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7F966112" w:rsidR="0075069C" w:rsidRPr="00572BF7" w:rsidRDefault="0075069C" w:rsidP="006272FF">
      <w:pPr>
        <w:pStyle w:val="a1"/>
        <w:jc w:val="both"/>
        <w:rPr>
          <w:rFonts w:eastAsia="SimSun"/>
          <w:lang w:eastAsia="zh-CN"/>
        </w:rPr>
      </w:pPr>
      <w:bookmarkStart w:id="0" w:name="_Ref399006623"/>
      <w:bookmarkStart w:id="1" w:name="_Toc92513360"/>
      <w:r w:rsidRPr="0004538C">
        <w:t>3GPP TSG-</w:t>
      </w:r>
      <w:r w:rsidRPr="00400E05">
        <w:rPr>
          <w:rFonts w:eastAsia="SimSun"/>
          <w:lang w:eastAsia="zh-CN"/>
        </w:rPr>
        <w:t xml:space="preserve">RAN WG4 Meeting </w:t>
      </w:r>
      <w:r w:rsidR="00A57F1A" w:rsidRPr="00400E05">
        <w:rPr>
          <w:rFonts w:eastAsia="SimSun"/>
          <w:lang w:eastAsia="zh-CN"/>
        </w:rPr>
        <w:t>#</w:t>
      </w:r>
      <w:r w:rsidR="009A01DD" w:rsidRPr="00400E05">
        <w:rPr>
          <w:rFonts w:eastAsia="SimSun"/>
          <w:lang w:eastAsia="zh-CN"/>
        </w:rPr>
        <w:t>1</w:t>
      </w:r>
      <w:r w:rsidR="007626FC">
        <w:rPr>
          <w:rFonts w:eastAsia="SimSun"/>
          <w:lang w:eastAsia="zh-CN"/>
        </w:rPr>
        <w:t>1</w:t>
      </w:r>
      <w:r w:rsidR="00341C52">
        <w:rPr>
          <w:rFonts w:eastAsia="SimSun"/>
          <w:lang w:eastAsia="zh-CN"/>
        </w:rPr>
        <w:t>7</w:t>
      </w:r>
      <w:r w:rsidR="00B143F9">
        <w:rPr>
          <w:rFonts w:eastAsia="SimSun"/>
          <w:lang w:eastAsia="zh-CN"/>
        </w:rPr>
        <w:t xml:space="preserve"> </w:t>
      </w:r>
      <w:r w:rsidR="009E0064">
        <w:rPr>
          <w:rFonts w:cs="Arial"/>
          <w:sz w:val="20"/>
        </w:rPr>
        <w:t xml:space="preserve">    </w:t>
      </w:r>
      <w:r w:rsidR="00AB5F26">
        <w:rPr>
          <w:rFonts w:cs="Arial"/>
          <w:sz w:val="20"/>
        </w:rPr>
        <w:t xml:space="preserve">    </w:t>
      </w:r>
      <w:r>
        <w:rPr>
          <w:rFonts w:eastAsia="SimSun" w:hint="eastAsia"/>
          <w:lang w:eastAsia="zh-CN"/>
        </w:rPr>
        <w:t xml:space="preserve">            </w:t>
      </w:r>
      <w:r w:rsidR="00167F84">
        <w:rPr>
          <w:rFonts w:eastAsia="SimSun"/>
          <w:lang w:eastAsia="zh-CN"/>
        </w:rPr>
        <w:t xml:space="preserve">  </w:t>
      </w:r>
      <w:r>
        <w:rPr>
          <w:rFonts w:eastAsia="SimSun" w:hint="eastAsia"/>
          <w:lang w:eastAsia="zh-CN"/>
        </w:rPr>
        <w:t xml:space="preserve">                </w:t>
      </w:r>
      <w:r w:rsidR="00AE16DB">
        <w:rPr>
          <w:rFonts w:eastAsia="SimSun"/>
          <w:lang w:eastAsia="zh-CN"/>
        </w:rPr>
        <w:t xml:space="preserve">  </w:t>
      </w:r>
      <w:r w:rsidR="00FD5585" w:rsidRPr="00FD5585">
        <w:t>R4-</w:t>
      </w:r>
      <w:r w:rsidR="00E93D47">
        <w:t>2</w:t>
      </w:r>
      <w:r w:rsidR="007626FC">
        <w:t>5</w:t>
      </w:r>
      <w:r w:rsidR="000D1619">
        <w:t>22135</w:t>
      </w:r>
    </w:p>
    <w:p w14:paraId="2ABA559F" w14:textId="77777777" w:rsidR="00341C52" w:rsidRPr="00444A16" w:rsidRDefault="00341C52" w:rsidP="00341C52">
      <w:pPr>
        <w:pStyle w:val="a1"/>
        <w:jc w:val="both"/>
        <w:rPr>
          <w:rFonts w:eastAsia="SimSun"/>
          <w:lang w:eastAsia="zh-CN"/>
        </w:rPr>
      </w:pPr>
      <w:r>
        <w:rPr>
          <w:rFonts w:eastAsia="SimSun" w:hint="eastAsia"/>
          <w:lang w:eastAsia="zh-CN"/>
        </w:rPr>
        <w:t>Dallas</w:t>
      </w:r>
      <w:r w:rsidRPr="00B143F9">
        <w:rPr>
          <w:rFonts w:eastAsia="SimSun"/>
          <w:lang w:eastAsia="zh-CN"/>
        </w:rPr>
        <w:t xml:space="preserve">, </w:t>
      </w:r>
      <w:r>
        <w:rPr>
          <w:rFonts w:eastAsia="SimSun" w:hint="eastAsia"/>
          <w:lang w:eastAsia="zh-CN"/>
        </w:rPr>
        <w:t>USA</w:t>
      </w:r>
      <w:r w:rsidRPr="00B143F9">
        <w:rPr>
          <w:rFonts w:eastAsia="SimSun"/>
          <w:lang w:eastAsia="zh-CN"/>
        </w:rPr>
        <w:t xml:space="preserve">, </w:t>
      </w:r>
      <w:r>
        <w:rPr>
          <w:rFonts w:eastAsia="SimSun"/>
          <w:lang w:eastAsia="zh-CN"/>
        </w:rPr>
        <w:t>Nov</w:t>
      </w:r>
      <w:r w:rsidRPr="00B143F9">
        <w:rPr>
          <w:rFonts w:eastAsia="SimSun"/>
          <w:lang w:eastAsia="zh-CN"/>
        </w:rPr>
        <w:t xml:space="preserve"> </w:t>
      </w:r>
      <w:r>
        <w:rPr>
          <w:rFonts w:eastAsia="SimSun"/>
          <w:lang w:eastAsia="zh-CN"/>
        </w:rPr>
        <w:t>17</w:t>
      </w:r>
      <w:r w:rsidRPr="00B143F9">
        <w:rPr>
          <w:rFonts w:eastAsia="SimSun"/>
          <w:lang w:eastAsia="zh-CN"/>
        </w:rPr>
        <w:t xml:space="preserve"> – </w:t>
      </w:r>
      <w:r>
        <w:rPr>
          <w:rFonts w:eastAsia="SimSun"/>
          <w:lang w:eastAsia="zh-CN"/>
        </w:rPr>
        <w:t>21</w:t>
      </w:r>
      <w:r w:rsidRPr="00B143F9">
        <w:rPr>
          <w:rFonts w:eastAsia="SimSun"/>
          <w:lang w:eastAsia="zh-CN"/>
        </w:rPr>
        <w:t>, 202</w:t>
      </w:r>
      <w:r>
        <w:rPr>
          <w:rFonts w:eastAsia="SimSun"/>
          <w:lang w:eastAsia="zh-CN"/>
        </w:rPr>
        <w:t>5</w:t>
      </w:r>
    </w:p>
    <w:p w14:paraId="2B614592" w14:textId="77777777" w:rsidR="00F71A33" w:rsidRPr="00F71A33" w:rsidRDefault="00F71A33" w:rsidP="006272FF">
      <w:pPr>
        <w:pStyle w:val="a1"/>
        <w:jc w:val="both"/>
        <w:rPr>
          <w:rFonts w:eastAsia="SimSun"/>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0E30185B"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65AB2" w:rsidRPr="00F65AB2">
        <w:rPr>
          <w:rFonts w:ascii="Arial" w:hAnsi="Arial" w:cs="Arial"/>
          <w:sz w:val="22"/>
        </w:rPr>
        <w:t>Discussion on HPUE RF requirements for NR single carrier operation</w:t>
      </w:r>
    </w:p>
    <w:p w14:paraId="1F9DFD8D" w14:textId="3E943B9F"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65AB2">
        <w:rPr>
          <w:rFonts w:ascii="Arial" w:hAnsi="Arial" w:cs="Arial"/>
          <w:sz w:val="22"/>
        </w:rPr>
        <w:t>7.1.4</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Heading1"/>
        <w:spacing w:after="240"/>
        <w:jc w:val="both"/>
        <w:rPr>
          <w:rFonts w:eastAsia="SimSun"/>
          <w:lang w:eastAsia="zh-CN"/>
        </w:rPr>
      </w:pPr>
      <w:r>
        <w:rPr>
          <w:rFonts w:eastAsia="SimSun" w:hint="eastAsia"/>
          <w:lang w:eastAsia="zh-CN"/>
        </w:rPr>
        <w:t>Introduction</w:t>
      </w:r>
    </w:p>
    <w:p w14:paraId="0FD2643C" w14:textId="07DE0826" w:rsidR="00B9629D" w:rsidRDefault="00280F21" w:rsidP="006272FF">
      <w:pPr>
        <w:jc w:val="both"/>
      </w:pPr>
      <w:r>
        <w:t>For the HPUE objectives in t</w:t>
      </w:r>
      <w:r w:rsidR="00F65AB2" w:rsidRPr="00F65AB2">
        <w:t>he phase 5 UE RF enhancements WID [1]</w:t>
      </w:r>
      <w:r>
        <w:t>, a WF [2] was agreed in the last meeting</w:t>
      </w:r>
      <w:r w:rsidR="00F65AB2" w:rsidRPr="00F65AB2">
        <w:t xml:space="preserve">. </w:t>
      </w:r>
      <w:r>
        <w:t>There’re a number of open issues to be discussed, including:</w:t>
      </w:r>
      <w:r w:rsidR="00D86F2A">
        <w:t xml:space="preserve"> power class definition, antenna isolation</w:t>
      </w:r>
      <w:r w:rsidR="00AB2CD7">
        <w:t>, ACLR, MPR and etc.</w:t>
      </w:r>
    </w:p>
    <w:p w14:paraId="04DE60E4" w14:textId="77777777" w:rsidR="00062E8E" w:rsidRDefault="00062E8E" w:rsidP="006272FF">
      <w:pPr>
        <w:pStyle w:val="Heading1"/>
        <w:spacing w:after="240"/>
        <w:jc w:val="both"/>
        <w:rPr>
          <w:rFonts w:eastAsia="SimSun"/>
          <w:lang w:eastAsia="zh-CN"/>
        </w:rPr>
      </w:pPr>
      <w:r>
        <w:rPr>
          <w:rFonts w:eastAsia="SimSun" w:hint="eastAsia"/>
          <w:lang w:eastAsia="zh-CN"/>
        </w:rPr>
        <w:t>Discussion</w:t>
      </w:r>
    </w:p>
    <w:p w14:paraId="6237BEE7" w14:textId="14407A25" w:rsidR="005369EE" w:rsidRDefault="00F65AB2" w:rsidP="007626FC">
      <w:pPr>
        <w:pStyle w:val="Heading2"/>
        <w:spacing w:after="240"/>
        <w:rPr>
          <w:lang w:val="en-US"/>
        </w:rPr>
      </w:pPr>
      <w:r>
        <w:t>4x26dBm for CPE/FWA UEs on TDD bands</w:t>
      </w:r>
    </w:p>
    <w:p w14:paraId="0B90F94A" w14:textId="7E0529F2" w:rsidR="00254FA8" w:rsidRDefault="00147DC7" w:rsidP="00072762">
      <w:pPr>
        <w:jc w:val="both"/>
        <w:rPr>
          <w:lang w:val="en-US" w:eastAsia="en-US"/>
        </w:rPr>
      </w:pPr>
      <w:r>
        <w:rPr>
          <w:lang w:val="en-US" w:eastAsia="en-US"/>
        </w:rPr>
        <w:t>In the last meeting, there were concerns that 0dB MPR relative to 32dBm MOP might not be achieved for 4x26dBm architecture</w:t>
      </w:r>
      <w:r w:rsidR="00254FA8">
        <w:rPr>
          <w:lang w:val="en-US" w:eastAsia="en-US"/>
        </w:rPr>
        <w:t>.</w:t>
      </w:r>
      <w:r>
        <w:rPr>
          <w:lang w:val="en-US" w:eastAsia="en-US"/>
        </w:rPr>
        <w:t xml:space="preserve"> We think this should not prevent the MOP from being defined as 32dBm. As seen from the current spec, PC1.5 with 4Tx has minimum MPR=2dB and 0.5dB for the inner RB region for </w:t>
      </w:r>
      <w:r w:rsidR="0092134E">
        <w:rPr>
          <w:lang w:val="en-US" w:eastAsia="en-US"/>
        </w:rPr>
        <w:t>antenna isolation of 10dB and 20dB, respectively.</w:t>
      </w:r>
    </w:p>
    <w:p w14:paraId="27271C88" w14:textId="466A4406" w:rsidR="0092134E" w:rsidRDefault="0092134E" w:rsidP="00072762">
      <w:pPr>
        <w:jc w:val="both"/>
        <w:rPr>
          <w:lang w:val="en-US" w:eastAsia="en-US"/>
        </w:rPr>
      </w:pPr>
      <w:r>
        <w:rPr>
          <w:lang w:val="en-US" w:eastAsia="en-US"/>
        </w:rPr>
        <w:t xml:space="preserve">Moreover, </w:t>
      </w:r>
      <w:r w:rsidR="0079296E">
        <w:rPr>
          <w:lang w:val="en-US" w:eastAsia="en-US"/>
        </w:rPr>
        <w:t>MPR is an allowance. It’s defined by calibrating the PA to operate at a very specific point and barely meet the emission requirements. Practical UEs usually work at more linear operating point and can often use less MPR.</w:t>
      </w:r>
    </w:p>
    <w:p w14:paraId="4C48DC06" w14:textId="12AB286D" w:rsidR="0092134E" w:rsidRDefault="0092134E" w:rsidP="00072762">
      <w:pPr>
        <w:jc w:val="both"/>
        <w:rPr>
          <w:lang w:val="en-US" w:eastAsia="en-US"/>
        </w:rPr>
      </w:pPr>
      <w:r>
        <w:rPr>
          <w:noProof/>
          <w:lang w:val="en-US"/>
        </w:rPr>
        <w:lastRenderedPageBreak/>
        <mc:AlternateContent>
          <mc:Choice Requires="wps">
            <w:drawing>
              <wp:inline distT="0" distB="0" distL="0" distR="0" wp14:anchorId="4B3A920C" wp14:editId="76BE4FB7">
                <wp:extent cx="6120765" cy="4483025"/>
                <wp:effectExtent l="57150" t="19050" r="70485" b="10858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483025"/>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36EAA5D1" w14:textId="77777777" w:rsidR="0092134E" w:rsidRPr="00C124A6" w:rsidRDefault="0092134E" w:rsidP="0092134E">
                            <w:pPr>
                              <w:pStyle w:val="TH"/>
                            </w:pPr>
                            <w:r w:rsidRPr="00C124A6">
                              <w:t>Table 6.2D.2-4: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92134E" w:rsidRPr="00C124A6" w14:paraId="55230A02" w14:textId="77777777" w:rsidTr="00D87D67">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62E80F93" w14:textId="77777777" w:rsidR="0092134E" w:rsidRPr="00C124A6" w:rsidRDefault="0092134E" w:rsidP="0092134E">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BAA73A2" w14:textId="77777777" w:rsidR="0092134E" w:rsidRPr="00C124A6" w:rsidRDefault="0092134E" w:rsidP="0092134E">
                                  <w:pPr>
                                    <w:pStyle w:val="TAH"/>
                                  </w:pPr>
                                  <w:r w:rsidRPr="00C124A6">
                                    <w:t>MPR (dB)</w:t>
                                  </w:r>
                                </w:p>
                              </w:tc>
                            </w:tr>
                            <w:tr w:rsidR="0092134E" w:rsidRPr="00C124A6" w14:paraId="49B4FA63" w14:textId="77777777" w:rsidTr="00D87D67">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3C43C7D1" w14:textId="77777777" w:rsidR="0092134E" w:rsidRPr="00C124A6" w:rsidRDefault="0092134E" w:rsidP="0092134E">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F5575A5" w14:textId="77777777" w:rsidR="0092134E" w:rsidRPr="00C124A6" w:rsidRDefault="0092134E" w:rsidP="0092134E">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C8EF0D0" w14:textId="77777777" w:rsidR="0092134E" w:rsidRPr="00C124A6" w:rsidRDefault="0092134E" w:rsidP="0092134E">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2B94C67" w14:textId="77777777" w:rsidR="0092134E" w:rsidRPr="00C124A6" w:rsidRDefault="0092134E" w:rsidP="0092134E">
                                  <w:pPr>
                                    <w:pStyle w:val="TAH"/>
                                  </w:pPr>
                                  <w:r w:rsidRPr="00C124A6">
                                    <w:t>Inner RB allocations</w:t>
                                  </w:r>
                                </w:p>
                              </w:tc>
                            </w:tr>
                            <w:tr w:rsidR="0092134E" w:rsidRPr="00C124A6" w14:paraId="694EFA27" w14:textId="77777777" w:rsidTr="00D87D6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3EF68241" w14:textId="77777777" w:rsidR="0092134E" w:rsidRPr="00C124A6" w:rsidRDefault="0092134E" w:rsidP="0092134E">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11EFCCBC" w14:textId="77777777" w:rsidR="0092134E" w:rsidRPr="00C124A6" w:rsidRDefault="0092134E" w:rsidP="0092134E">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378E08F6" w14:textId="77777777" w:rsidR="0092134E" w:rsidRPr="00C124A6" w:rsidRDefault="0092134E" w:rsidP="0092134E">
                                  <w:pPr>
                                    <w:pStyle w:val="TAC"/>
                                  </w:pPr>
                                  <w:r w:rsidRPr="00C124A6">
                                    <w:t>≤ 8.0</w:t>
                                  </w:r>
                                </w:p>
                              </w:tc>
                              <w:tc>
                                <w:tcPr>
                                  <w:tcW w:w="2161" w:type="dxa"/>
                                  <w:tcBorders>
                                    <w:top w:val="single" w:sz="4" w:space="0" w:color="auto"/>
                                    <w:left w:val="single" w:sz="4" w:space="0" w:color="auto"/>
                                    <w:bottom w:val="single" w:sz="4" w:space="0" w:color="auto"/>
                                    <w:right w:val="single" w:sz="4" w:space="0" w:color="auto"/>
                                  </w:tcBorders>
                                  <w:hideMark/>
                                </w:tcPr>
                                <w:p w14:paraId="5EFA95D7" w14:textId="77777777" w:rsidR="0092134E" w:rsidRPr="00C124A6" w:rsidRDefault="0092134E" w:rsidP="0092134E">
                                  <w:pPr>
                                    <w:pStyle w:val="TAC"/>
                                  </w:pPr>
                                  <w:r w:rsidRPr="00C124A6">
                                    <w:t>≤ 3.0</w:t>
                                  </w:r>
                                </w:p>
                              </w:tc>
                              <w:tc>
                                <w:tcPr>
                                  <w:tcW w:w="1996" w:type="dxa"/>
                                  <w:tcBorders>
                                    <w:top w:val="single" w:sz="4" w:space="0" w:color="auto"/>
                                    <w:left w:val="single" w:sz="4" w:space="0" w:color="auto"/>
                                    <w:bottom w:val="single" w:sz="4" w:space="0" w:color="auto"/>
                                    <w:right w:val="single" w:sz="4" w:space="0" w:color="auto"/>
                                  </w:tcBorders>
                                  <w:hideMark/>
                                </w:tcPr>
                                <w:p w14:paraId="4E533617" w14:textId="77777777" w:rsidR="0092134E" w:rsidRPr="00C124A6" w:rsidRDefault="0092134E" w:rsidP="0092134E">
                                  <w:pPr>
                                    <w:pStyle w:val="TAC"/>
                                  </w:pPr>
                                  <w:r w:rsidRPr="0092134E">
                                    <w:rPr>
                                      <w:highlight w:val="yellow"/>
                                    </w:rPr>
                                    <w:t>≤ 2.0</w:t>
                                  </w:r>
                                </w:p>
                              </w:tc>
                            </w:tr>
                            <w:tr w:rsidR="0092134E" w:rsidRPr="00C124A6" w14:paraId="7F0E6819"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15DF964B" w14:textId="77777777" w:rsidR="0092134E" w:rsidRPr="00C124A6" w:rsidRDefault="0092134E" w:rsidP="0092134E">
                                  <w:pPr>
                                    <w:pStyle w:val="TAC"/>
                                  </w:pPr>
                                </w:p>
                              </w:tc>
                              <w:tc>
                                <w:tcPr>
                                  <w:tcW w:w="1154" w:type="dxa"/>
                                  <w:tcBorders>
                                    <w:top w:val="single" w:sz="4" w:space="0" w:color="auto"/>
                                    <w:left w:val="single" w:sz="4" w:space="0" w:color="auto"/>
                                    <w:bottom w:val="single" w:sz="4" w:space="0" w:color="auto"/>
                                    <w:right w:val="single" w:sz="4" w:space="0" w:color="auto"/>
                                  </w:tcBorders>
                                </w:tcPr>
                                <w:p w14:paraId="3D9572D8" w14:textId="77777777" w:rsidR="0092134E" w:rsidRPr="00C124A6" w:rsidRDefault="0092134E" w:rsidP="0092134E">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296399C5" w14:textId="77777777" w:rsidR="0092134E" w:rsidRPr="00C124A6" w:rsidRDefault="0092134E" w:rsidP="0092134E">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hideMark/>
                                </w:tcPr>
                                <w:p w14:paraId="6D0ED11D" w14:textId="77777777" w:rsidR="0092134E" w:rsidRPr="00C124A6" w:rsidRDefault="0092134E" w:rsidP="0092134E">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hideMark/>
                                </w:tcPr>
                                <w:p w14:paraId="6C79285D" w14:textId="77777777" w:rsidR="0092134E" w:rsidRPr="00C124A6" w:rsidRDefault="0092134E" w:rsidP="0092134E">
                                  <w:pPr>
                                    <w:pStyle w:val="TAC"/>
                                  </w:pPr>
                                  <w:r w:rsidRPr="0092134E">
                                    <w:rPr>
                                      <w:highlight w:val="yellow"/>
                                    </w:rPr>
                                    <w:t>≤ 2.0</w:t>
                                  </w:r>
                                </w:p>
                              </w:tc>
                            </w:tr>
                            <w:tr w:rsidR="0092134E" w:rsidRPr="00C124A6" w14:paraId="06901D45"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66BC9212" w14:textId="77777777" w:rsidR="0092134E" w:rsidRPr="00C124A6" w:rsidRDefault="0092134E" w:rsidP="0092134E">
                                  <w:pPr>
                                    <w:pStyle w:val="TAC"/>
                                  </w:pPr>
                                </w:p>
                              </w:tc>
                              <w:tc>
                                <w:tcPr>
                                  <w:tcW w:w="1154" w:type="dxa"/>
                                  <w:tcBorders>
                                    <w:top w:val="single" w:sz="4" w:space="0" w:color="auto"/>
                                    <w:left w:val="single" w:sz="4" w:space="0" w:color="auto"/>
                                    <w:bottom w:val="single" w:sz="4" w:space="0" w:color="auto"/>
                                    <w:right w:val="single" w:sz="4" w:space="0" w:color="auto"/>
                                  </w:tcBorders>
                                </w:tcPr>
                                <w:p w14:paraId="6B3CBAA4" w14:textId="77777777" w:rsidR="0092134E" w:rsidRPr="00C124A6" w:rsidRDefault="0092134E" w:rsidP="0092134E">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13D11A52" w14:textId="77777777" w:rsidR="0092134E" w:rsidRPr="00C124A6" w:rsidRDefault="0092134E" w:rsidP="0092134E">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hideMark/>
                                </w:tcPr>
                                <w:p w14:paraId="57EB6F43" w14:textId="77777777" w:rsidR="0092134E" w:rsidRPr="00C124A6" w:rsidRDefault="0092134E" w:rsidP="0092134E">
                                  <w:pPr>
                                    <w:pStyle w:val="TAC"/>
                                  </w:pPr>
                                  <w:r w:rsidRPr="00C124A6">
                                    <w:t>≤ 4.0</w:t>
                                  </w:r>
                                </w:p>
                              </w:tc>
                              <w:tc>
                                <w:tcPr>
                                  <w:tcW w:w="1996" w:type="dxa"/>
                                  <w:tcBorders>
                                    <w:top w:val="single" w:sz="4" w:space="0" w:color="auto"/>
                                    <w:left w:val="single" w:sz="4" w:space="0" w:color="auto"/>
                                    <w:bottom w:val="single" w:sz="4" w:space="0" w:color="auto"/>
                                    <w:right w:val="single" w:sz="4" w:space="0" w:color="auto"/>
                                  </w:tcBorders>
                                  <w:hideMark/>
                                </w:tcPr>
                                <w:p w14:paraId="7E18555F" w14:textId="77777777" w:rsidR="0092134E" w:rsidRPr="00C124A6" w:rsidRDefault="0092134E" w:rsidP="0092134E">
                                  <w:pPr>
                                    <w:pStyle w:val="TAC"/>
                                  </w:pPr>
                                  <w:r w:rsidRPr="00C124A6">
                                    <w:t>≤ 2.5</w:t>
                                  </w:r>
                                </w:p>
                              </w:tc>
                            </w:tr>
                            <w:tr w:rsidR="0092134E" w:rsidRPr="00C124A6" w14:paraId="120D20D7"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61BF8800" w14:textId="77777777" w:rsidR="0092134E" w:rsidRPr="00C124A6" w:rsidRDefault="0092134E" w:rsidP="0092134E">
                                  <w:pPr>
                                    <w:pStyle w:val="TAC"/>
                                  </w:pPr>
                                </w:p>
                              </w:tc>
                              <w:tc>
                                <w:tcPr>
                                  <w:tcW w:w="1154" w:type="dxa"/>
                                  <w:tcBorders>
                                    <w:top w:val="single" w:sz="4" w:space="0" w:color="auto"/>
                                    <w:left w:val="single" w:sz="4" w:space="0" w:color="auto"/>
                                    <w:bottom w:val="single" w:sz="4" w:space="0" w:color="auto"/>
                                    <w:right w:val="single" w:sz="4" w:space="0" w:color="auto"/>
                                  </w:tcBorders>
                                </w:tcPr>
                                <w:p w14:paraId="0BD16116" w14:textId="77777777" w:rsidR="0092134E" w:rsidRPr="00C124A6" w:rsidRDefault="0092134E" w:rsidP="0092134E">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7A8650D8" w14:textId="77777777" w:rsidR="0092134E" w:rsidRPr="00C124A6" w:rsidRDefault="0092134E" w:rsidP="0092134E">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hideMark/>
                                </w:tcPr>
                                <w:p w14:paraId="0DD87618" w14:textId="77777777" w:rsidR="0092134E" w:rsidRPr="00C124A6" w:rsidRDefault="0092134E" w:rsidP="0092134E">
                                  <w:pPr>
                                    <w:pStyle w:val="TAC"/>
                                  </w:pPr>
                                  <w:r w:rsidRPr="00C124A6">
                                    <w:t>≤ 4.7</w:t>
                                  </w:r>
                                </w:p>
                              </w:tc>
                              <w:tc>
                                <w:tcPr>
                                  <w:tcW w:w="1996" w:type="dxa"/>
                                  <w:tcBorders>
                                    <w:top w:val="single" w:sz="4" w:space="0" w:color="auto"/>
                                    <w:left w:val="single" w:sz="4" w:space="0" w:color="auto"/>
                                    <w:bottom w:val="single" w:sz="4" w:space="0" w:color="auto"/>
                                    <w:right w:val="single" w:sz="4" w:space="0" w:color="auto"/>
                                  </w:tcBorders>
                                </w:tcPr>
                                <w:p w14:paraId="44372181" w14:textId="77777777" w:rsidR="0092134E" w:rsidRPr="00C124A6" w:rsidRDefault="0092134E" w:rsidP="0092134E">
                                  <w:pPr>
                                    <w:pStyle w:val="TAC"/>
                                  </w:pPr>
                                  <w:r w:rsidRPr="00C124A6">
                                    <w:t>≤ 4.5</w:t>
                                  </w:r>
                                </w:p>
                              </w:tc>
                            </w:tr>
                            <w:tr w:rsidR="0092134E" w:rsidRPr="00C124A6" w14:paraId="1061B66E" w14:textId="77777777" w:rsidTr="00D87D6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1CB19CD1" w14:textId="77777777" w:rsidR="0092134E" w:rsidRPr="00C124A6" w:rsidRDefault="0092134E" w:rsidP="0092134E">
                                  <w:pPr>
                                    <w:pStyle w:val="TAC"/>
                                  </w:pPr>
                                </w:p>
                              </w:tc>
                              <w:tc>
                                <w:tcPr>
                                  <w:tcW w:w="1154" w:type="dxa"/>
                                  <w:tcBorders>
                                    <w:top w:val="single" w:sz="4" w:space="0" w:color="auto"/>
                                    <w:left w:val="single" w:sz="4" w:space="0" w:color="auto"/>
                                    <w:bottom w:val="single" w:sz="4" w:space="0" w:color="auto"/>
                                    <w:right w:val="single" w:sz="4" w:space="0" w:color="auto"/>
                                  </w:tcBorders>
                                </w:tcPr>
                                <w:p w14:paraId="64D9C70E" w14:textId="77777777" w:rsidR="0092134E" w:rsidRPr="00C124A6" w:rsidRDefault="0092134E" w:rsidP="0092134E">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hideMark/>
                                </w:tcPr>
                                <w:p w14:paraId="11B648B8" w14:textId="77777777" w:rsidR="0092134E" w:rsidRPr="00C124A6" w:rsidRDefault="0092134E" w:rsidP="0092134E">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tcPr>
                                <w:p w14:paraId="19106C26" w14:textId="77777777" w:rsidR="0092134E" w:rsidRPr="00C124A6" w:rsidRDefault="0092134E" w:rsidP="0092134E">
                                  <w:pPr>
                                    <w:pStyle w:val="TAC"/>
                                  </w:pPr>
                                  <w:r w:rsidRPr="00C124A6">
                                    <w:t>≤ 7.0</w:t>
                                  </w:r>
                                </w:p>
                              </w:tc>
                              <w:tc>
                                <w:tcPr>
                                  <w:tcW w:w="1996" w:type="dxa"/>
                                  <w:tcBorders>
                                    <w:top w:val="single" w:sz="4" w:space="0" w:color="auto"/>
                                    <w:left w:val="single" w:sz="4" w:space="0" w:color="auto"/>
                                    <w:bottom w:val="single" w:sz="4" w:space="0" w:color="auto"/>
                                    <w:right w:val="single" w:sz="4" w:space="0" w:color="auto"/>
                                  </w:tcBorders>
                                </w:tcPr>
                                <w:p w14:paraId="2611B537" w14:textId="77777777" w:rsidR="0092134E" w:rsidRPr="00C124A6" w:rsidRDefault="0092134E" w:rsidP="0092134E">
                                  <w:pPr>
                                    <w:pStyle w:val="TAC"/>
                                  </w:pPr>
                                  <w:r w:rsidRPr="00C124A6">
                                    <w:t>≤ 7.0</w:t>
                                  </w:r>
                                </w:p>
                              </w:tc>
                            </w:tr>
                            <w:tr w:rsidR="0092134E" w:rsidRPr="00C124A6" w14:paraId="14714DDC" w14:textId="77777777" w:rsidTr="00D87D6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0FA05D53" w14:textId="77777777" w:rsidR="0092134E" w:rsidRPr="00C124A6" w:rsidRDefault="0092134E" w:rsidP="0092134E">
                                  <w:pPr>
                                    <w:pStyle w:val="TAC"/>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1628F7F2" w14:textId="77777777" w:rsidR="0092134E" w:rsidRPr="00C124A6" w:rsidRDefault="0092134E" w:rsidP="0092134E">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3CBCBAA2" w14:textId="77777777" w:rsidR="0092134E" w:rsidRPr="00C124A6" w:rsidRDefault="0092134E" w:rsidP="0092134E">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hideMark/>
                                </w:tcPr>
                                <w:p w14:paraId="2F50A9C7" w14:textId="77777777" w:rsidR="0092134E" w:rsidRPr="00C124A6" w:rsidRDefault="0092134E" w:rsidP="0092134E">
                                  <w:pPr>
                                    <w:pStyle w:val="TAC"/>
                                  </w:pPr>
                                  <w:r w:rsidRPr="00C124A6">
                                    <w:t>≤ 5.0</w:t>
                                  </w:r>
                                </w:p>
                              </w:tc>
                              <w:tc>
                                <w:tcPr>
                                  <w:tcW w:w="1996" w:type="dxa"/>
                                  <w:tcBorders>
                                    <w:top w:val="single" w:sz="4" w:space="0" w:color="auto"/>
                                    <w:left w:val="single" w:sz="4" w:space="0" w:color="auto"/>
                                    <w:bottom w:val="single" w:sz="4" w:space="0" w:color="auto"/>
                                    <w:right w:val="single" w:sz="4" w:space="0" w:color="auto"/>
                                  </w:tcBorders>
                                  <w:hideMark/>
                                </w:tcPr>
                                <w:p w14:paraId="448DF15D" w14:textId="77777777" w:rsidR="0092134E" w:rsidRPr="00C124A6" w:rsidRDefault="0092134E" w:rsidP="0092134E">
                                  <w:pPr>
                                    <w:pStyle w:val="TAC"/>
                                  </w:pPr>
                                  <w:r w:rsidRPr="00C124A6">
                                    <w:t>≤ 3.5</w:t>
                                  </w:r>
                                </w:p>
                              </w:tc>
                            </w:tr>
                            <w:tr w:rsidR="0092134E" w:rsidRPr="00C124A6" w14:paraId="703115B0"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59C4B8ED" w14:textId="77777777" w:rsidR="0092134E" w:rsidRPr="00C124A6" w:rsidRDefault="0092134E" w:rsidP="0092134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AF74B4A" w14:textId="77777777" w:rsidR="0092134E" w:rsidRPr="00C124A6" w:rsidRDefault="0092134E" w:rsidP="0092134E">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2C104501" w14:textId="77777777" w:rsidR="0092134E" w:rsidRPr="00C124A6" w:rsidRDefault="0092134E" w:rsidP="0092134E">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hideMark/>
                                </w:tcPr>
                                <w:p w14:paraId="0733F93B" w14:textId="77777777" w:rsidR="0092134E" w:rsidRPr="00C124A6" w:rsidRDefault="0092134E" w:rsidP="0092134E">
                                  <w:pPr>
                                    <w:pStyle w:val="TAC"/>
                                  </w:pPr>
                                  <w:r w:rsidRPr="00C124A6">
                                    <w:t>≤ 5.0</w:t>
                                  </w:r>
                                </w:p>
                              </w:tc>
                              <w:tc>
                                <w:tcPr>
                                  <w:tcW w:w="1996" w:type="dxa"/>
                                  <w:tcBorders>
                                    <w:top w:val="single" w:sz="4" w:space="0" w:color="auto"/>
                                    <w:left w:val="single" w:sz="4" w:space="0" w:color="auto"/>
                                    <w:bottom w:val="single" w:sz="4" w:space="0" w:color="auto"/>
                                    <w:right w:val="single" w:sz="4" w:space="0" w:color="auto"/>
                                  </w:tcBorders>
                                  <w:hideMark/>
                                </w:tcPr>
                                <w:p w14:paraId="6FECF2F2" w14:textId="77777777" w:rsidR="0092134E" w:rsidRPr="00C124A6" w:rsidRDefault="0092134E" w:rsidP="0092134E">
                                  <w:pPr>
                                    <w:pStyle w:val="TAC"/>
                                  </w:pPr>
                                  <w:r w:rsidRPr="00C124A6">
                                    <w:t>≤ 4.0</w:t>
                                  </w:r>
                                </w:p>
                              </w:tc>
                            </w:tr>
                            <w:tr w:rsidR="0092134E" w:rsidRPr="00C124A6" w14:paraId="0649511A"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2619F0CF" w14:textId="77777777" w:rsidR="0092134E" w:rsidRPr="00C124A6" w:rsidRDefault="0092134E" w:rsidP="0092134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C37F004" w14:textId="77777777" w:rsidR="0092134E" w:rsidRPr="00C124A6" w:rsidRDefault="0092134E" w:rsidP="0092134E">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18FFB9D9" w14:textId="77777777" w:rsidR="0092134E" w:rsidRPr="00C124A6" w:rsidRDefault="0092134E" w:rsidP="0092134E">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tcPr>
                                <w:p w14:paraId="25897EFE" w14:textId="77777777" w:rsidR="0092134E" w:rsidRPr="00C124A6" w:rsidRDefault="0092134E" w:rsidP="0092134E">
                                  <w:pPr>
                                    <w:pStyle w:val="TAC"/>
                                  </w:pPr>
                                  <w:r w:rsidRPr="00C124A6">
                                    <w:t>≤ 7.0</w:t>
                                  </w:r>
                                </w:p>
                              </w:tc>
                              <w:tc>
                                <w:tcPr>
                                  <w:tcW w:w="1996" w:type="dxa"/>
                                  <w:tcBorders>
                                    <w:top w:val="single" w:sz="4" w:space="0" w:color="auto"/>
                                    <w:left w:val="single" w:sz="4" w:space="0" w:color="auto"/>
                                    <w:bottom w:val="single" w:sz="4" w:space="0" w:color="auto"/>
                                    <w:right w:val="single" w:sz="4" w:space="0" w:color="auto"/>
                                  </w:tcBorders>
                                </w:tcPr>
                                <w:p w14:paraId="26D9A2DA" w14:textId="77777777" w:rsidR="0092134E" w:rsidRPr="00C124A6" w:rsidRDefault="0092134E" w:rsidP="0092134E">
                                  <w:pPr>
                                    <w:pStyle w:val="TAC"/>
                                  </w:pPr>
                                  <w:r w:rsidRPr="00C124A6">
                                    <w:t>≤ 7.0</w:t>
                                  </w:r>
                                </w:p>
                              </w:tc>
                            </w:tr>
                            <w:tr w:rsidR="0092134E" w:rsidRPr="00C124A6" w14:paraId="04CE0366" w14:textId="77777777" w:rsidTr="00D87D6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45B905FF" w14:textId="77777777" w:rsidR="0092134E" w:rsidRPr="00C124A6" w:rsidRDefault="0092134E" w:rsidP="0092134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627E046" w14:textId="77777777" w:rsidR="0092134E" w:rsidRPr="00C124A6" w:rsidRDefault="0092134E" w:rsidP="0092134E">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hideMark/>
                                </w:tcPr>
                                <w:p w14:paraId="22D3D910" w14:textId="77777777" w:rsidR="0092134E" w:rsidRPr="00C124A6" w:rsidRDefault="0092134E" w:rsidP="0092134E">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tcPr>
                                <w:p w14:paraId="343B096A" w14:textId="77777777" w:rsidR="0092134E" w:rsidRPr="00C124A6" w:rsidRDefault="0092134E" w:rsidP="0092134E">
                                  <w:pPr>
                                    <w:pStyle w:val="TAC"/>
                                  </w:pPr>
                                  <w:r w:rsidRPr="00C124A6">
                                    <w:t>≤ 9.5</w:t>
                                  </w:r>
                                </w:p>
                              </w:tc>
                              <w:tc>
                                <w:tcPr>
                                  <w:tcW w:w="1996" w:type="dxa"/>
                                  <w:tcBorders>
                                    <w:top w:val="single" w:sz="4" w:space="0" w:color="auto"/>
                                    <w:left w:val="single" w:sz="4" w:space="0" w:color="auto"/>
                                    <w:bottom w:val="single" w:sz="4" w:space="0" w:color="auto"/>
                                    <w:right w:val="single" w:sz="4" w:space="0" w:color="auto"/>
                                  </w:tcBorders>
                                </w:tcPr>
                                <w:p w14:paraId="57E4EFBD" w14:textId="77777777" w:rsidR="0092134E" w:rsidRPr="00C124A6" w:rsidRDefault="0092134E" w:rsidP="0092134E">
                                  <w:pPr>
                                    <w:pStyle w:val="TAC"/>
                                  </w:pPr>
                                  <w:r w:rsidRPr="00C124A6">
                                    <w:t>≤ 9.5</w:t>
                                  </w:r>
                                </w:p>
                              </w:tc>
                            </w:tr>
                            <w:tr w:rsidR="0092134E" w:rsidRPr="00C124A6" w14:paraId="38012AB0" w14:textId="77777777" w:rsidTr="00D87D67">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6E651C72" w14:textId="77777777" w:rsidR="0092134E" w:rsidRPr="00C124A6" w:rsidRDefault="0092134E" w:rsidP="0092134E">
                                  <w:pPr>
                                    <w:pStyle w:val="TAN"/>
                                  </w:pPr>
                                  <w:r w:rsidRPr="00C124A6">
                                    <w:t>NOTE 1:</w:t>
                                  </w:r>
                                  <w:r w:rsidRPr="00C124A6">
                                    <w:tab/>
                                    <w:t xml:space="preserve">This table is targeted to vehicular UE or </w:t>
                                  </w:r>
                                  <w:proofErr w:type="gramStart"/>
                                  <w:r w:rsidRPr="00C124A6">
                                    <w:t>other</w:t>
                                  </w:r>
                                  <w:proofErr w:type="gramEnd"/>
                                  <w:r w:rsidRPr="00C124A6">
                                    <w:t xml:space="preserve"> industrial device form factor with 10dB antenna isolation.</w:t>
                                  </w:r>
                                </w:p>
                              </w:tc>
                            </w:tr>
                          </w:tbl>
                          <w:p w14:paraId="1FCF83B9" w14:textId="77777777" w:rsidR="0092134E" w:rsidRPr="00C124A6" w:rsidRDefault="0092134E" w:rsidP="0092134E">
                            <w:pPr>
                              <w:rPr>
                                <w:rFonts w:eastAsiaTheme="minorEastAsia"/>
                              </w:rPr>
                            </w:pPr>
                          </w:p>
                          <w:p w14:paraId="76FD0541" w14:textId="77777777" w:rsidR="0092134E" w:rsidRPr="00C124A6" w:rsidRDefault="0092134E" w:rsidP="0092134E">
                            <w:pPr>
                              <w:pStyle w:val="TH"/>
                            </w:pPr>
                            <w:r w:rsidRPr="00C124A6">
                              <w:t>Table 6.2D.2-5: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92134E" w:rsidRPr="00C124A6" w14:paraId="56817A25" w14:textId="77777777" w:rsidTr="00D87D67">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63BF7F87" w14:textId="77777777" w:rsidR="0092134E" w:rsidRPr="00C124A6" w:rsidRDefault="0092134E" w:rsidP="0092134E">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48C540E" w14:textId="77777777" w:rsidR="0092134E" w:rsidRPr="00C124A6" w:rsidRDefault="0092134E" w:rsidP="0092134E">
                                  <w:pPr>
                                    <w:pStyle w:val="TAH"/>
                                  </w:pPr>
                                  <w:r w:rsidRPr="00C124A6">
                                    <w:t>MPR (dB)</w:t>
                                  </w:r>
                                </w:p>
                              </w:tc>
                            </w:tr>
                            <w:tr w:rsidR="0092134E" w:rsidRPr="00C124A6" w14:paraId="31D05765" w14:textId="77777777" w:rsidTr="00D87D67">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4037CE35" w14:textId="77777777" w:rsidR="0092134E" w:rsidRPr="00C124A6" w:rsidRDefault="0092134E" w:rsidP="0092134E">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7EEAF41" w14:textId="77777777" w:rsidR="0092134E" w:rsidRPr="00C124A6" w:rsidRDefault="0092134E" w:rsidP="0092134E">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AC62EF2" w14:textId="77777777" w:rsidR="0092134E" w:rsidRPr="00C124A6" w:rsidRDefault="0092134E" w:rsidP="0092134E">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003EE0F" w14:textId="77777777" w:rsidR="0092134E" w:rsidRPr="00C124A6" w:rsidRDefault="0092134E" w:rsidP="0092134E">
                                  <w:pPr>
                                    <w:pStyle w:val="TAH"/>
                                  </w:pPr>
                                  <w:r w:rsidRPr="00C124A6">
                                    <w:t>Inner RB allocations</w:t>
                                  </w:r>
                                </w:p>
                              </w:tc>
                            </w:tr>
                            <w:tr w:rsidR="0092134E" w:rsidRPr="00C124A6" w14:paraId="28EC09AA" w14:textId="77777777" w:rsidTr="00D87D6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20B57C09" w14:textId="77777777" w:rsidR="0092134E" w:rsidRPr="00C124A6" w:rsidRDefault="0092134E" w:rsidP="0092134E">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6D642B5D" w14:textId="77777777" w:rsidR="0092134E" w:rsidRPr="00C124A6" w:rsidRDefault="0092134E" w:rsidP="0092134E">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36E078EC" w14:textId="77777777" w:rsidR="0092134E" w:rsidRPr="00C124A6" w:rsidRDefault="0092134E" w:rsidP="0092134E">
                                  <w:pPr>
                                    <w:pStyle w:val="TAC"/>
                                  </w:pPr>
                                  <w:r w:rsidRPr="00C124A6">
                                    <w:t>≤ 7.5</w:t>
                                  </w:r>
                                </w:p>
                              </w:tc>
                              <w:tc>
                                <w:tcPr>
                                  <w:tcW w:w="2161" w:type="dxa"/>
                                  <w:tcBorders>
                                    <w:top w:val="single" w:sz="4" w:space="0" w:color="auto"/>
                                    <w:left w:val="single" w:sz="4" w:space="0" w:color="auto"/>
                                    <w:bottom w:val="single" w:sz="4" w:space="0" w:color="auto"/>
                                    <w:right w:val="single" w:sz="4" w:space="0" w:color="auto"/>
                                  </w:tcBorders>
                                  <w:hideMark/>
                                </w:tcPr>
                                <w:p w14:paraId="5C8BC7C8" w14:textId="77777777" w:rsidR="0092134E" w:rsidRPr="00C124A6" w:rsidRDefault="0092134E" w:rsidP="0092134E">
                                  <w:pPr>
                                    <w:pStyle w:val="TAC"/>
                                  </w:pPr>
                                  <w:r w:rsidRPr="00C124A6">
                                    <w:t>≤ 2.0</w:t>
                                  </w:r>
                                </w:p>
                              </w:tc>
                              <w:tc>
                                <w:tcPr>
                                  <w:tcW w:w="1996" w:type="dxa"/>
                                  <w:tcBorders>
                                    <w:top w:val="single" w:sz="4" w:space="0" w:color="auto"/>
                                    <w:left w:val="single" w:sz="4" w:space="0" w:color="auto"/>
                                    <w:bottom w:val="single" w:sz="4" w:space="0" w:color="auto"/>
                                    <w:right w:val="single" w:sz="4" w:space="0" w:color="auto"/>
                                  </w:tcBorders>
                                  <w:hideMark/>
                                </w:tcPr>
                                <w:p w14:paraId="797C1985" w14:textId="77777777" w:rsidR="0092134E" w:rsidRPr="0092134E" w:rsidRDefault="0092134E" w:rsidP="0092134E">
                                  <w:pPr>
                                    <w:pStyle w:val="TAC"/>
                                    <w:rPr>
                                      <w:highlight w:val="yellow"/>
                                    </w:rPr>
                                  </w:pPr>
                                  <w:r w:rsidRPr="0092134E">
                                    <w:rPr>
                                      <w:highlight w:val="yellow"/>
                                    </w:rPr>
                                    <w:t>≤ 0.5</w:t>
                                  </w:r>
                                </w:p>
                              </w:tc>
                            </w:tr>
                            <w:tr w:rsidR="0092134E" w:rsidRPr="00C124A6" w14:paraId="31513C3E"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023B8C76" w14:textId="77777777" w:rsidR="0092134E" w:rsidRPr="00C124A6" w:rsidRDefault="0092134E" w:rsidP="0092134E">
                                  <w:pPr>
                                    <w:pStyle w:val="TAC"/>
                                  </w:pPr>
                                </w:p>
                              </w:tc>
                              <w:tc>
                                <w:tcPr>
                                  <w:tcW w:w="1154" w:type="dxa"/>
                                  <w:tcBorders>
                                    <w:top w:val="single" w:sz="4" w:space="0" w:color="auto"/>
                                    <w:left w:val="single" w:sz="4" w:space="0" w:color="auto"/>
                                    <w:bottom w:val="single" w:sz="4" w:space="0" w:color="auto"/>
                                    <w:right w:val="single" w:sz="4" w:space="0" w:color="auto"/>
                                  </w:tcBorders>
                                </w:tcPr>
                                <w:p w14:paraId="41884C34" w14:textId="77777777" w:rsidR="0092134E" w:rsidRPr="00C124A6" w:rsidRDefault="0092134E" w:rsidP="0092134E">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4E04FB8" w14:textId="77777777" w:rsidR="0092134E" w:rsidRPr="00C124A6" w:rsidRDefault="0092134E" w:rsidP="0092134E">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C5F14BE" w14:textId="77777777" w:rsidR="0092134E" w:rsidRPr="00C124A6" w:rsidRDefault="0092134E" w:rsidP="0092134E">
                                  <w:pPr>
                                    <w:pStyle w:val="TAC"/>
                                  </w:pPr>
                                  <w:r w:rsidRPr="00C124A6">
                                    <w:t xml:space="preserve">≤ </w:t>
                                  </w:r>
                                  <w:r w:rsidRPr="00C124A6">
                                    <w:rPr>
                                      <w:rFonts w:hint="eastAsia"/>
                                    </w:rPr>
                                    <w:t>2.</w:t>
                                  </w:r>
                                  <w:r w:rsidRPr="00C124A6">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6ABA120" w14:textId="77777777" w:rsidR="0092134E" w:rsidRPr="0092134E" w:rsidRDefault="0092134E" w:rsidP="0092134E">
                                  <w:pPr>
                                    <w:pStyle w:val="TAC"/>
                                    <w:rPr>
                                      <w:highlight w:val="yellow"/>
                                    </w:rPr>
                                  </w:pPr>
                                  <w:r w:rsidRPr="0092134E">
                                    <w:rPr>
                                      <w:highlight w:val="yellow"/>
                                    </w:rPr>
                                    <w:t>≤ 0.5</w:t>
                                  </w:r>
                                  <w:r w:rsidRPr="0092134E">
                                    <w:rPr>
                                      <w:rFonts w:hint="eastAsia"/>
                                      <w:highlight w:val="yellow"/>
                                    </w:rPr>
                                    <w:t xml:space="preserve"> </w:t>
                                  </w:r>
                                </w:p>
                              </w:tc>
                            </w:tr>
                            <w:tr w:rsidR="0092134E" w:rsidRPr="00C124A6" w14:paraId="50DB8DE8"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1480D47E" w14:textId="77777777" w:rsidR="0092134E" w:rsidRPr="00C124A6" w:rsidRDefault="0092134E" w:rsidP="0092134E">
                                  <w:pPr>
                                    <w:pStyle w:val="TAC"/>
                                  </w:pPr>
                                </w:p>
                              </w:tc>
                              <w:tc>
                                <w:tcPr>
                                  <w:tcW w:w="1154" w:type="dxa"/>
                                  <w:tcBorders>
                                    <w:top w:val="single" w:sz="4" w:space="0" w:color="auto"/>
                                    <w:left w:val="single" w:sz="4" w:space="0" w:color="auto"/>
                                    <w:bottom w:val="single" w:sz="4" w:space="0" w:color="auto"/>
                                    <w:right w:val="single" w:sz="4" w:space="0" w:color="auto"/>
                                  </w:tcBorders>
                                </w:tcPr>
                                <w:p w14:paraId="2D64A191" w14:textId="77777777" w:rsidR="0092134E" w:rsidRPr="00C124A6" w:rsidRDefault="0092134E" w:rsidP="0092134E">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8970F92" w14:textId="77777777" w:rsidR="0092134E" w:rsidRPr="00C124A6" w:rsidRDefault="0092134E" w:rsidP="0092134E">
                                  <w:pPr>
                                    <w:pStyle w:val="TAC"/>
                                  </w:pPr>
                                  <w:r w:rsidRPr="00C124A6">
                                    <w:t>≤ 8</w:t>
                                  </w:r>
                                  <w:r w:rsidRPr="00C124A6">
                                    <w:rPr>
                                      <w:rFonts w:hint="eastAsia"/>
                                    </w:rPr>
                                    <w:t>.</w:t>
                                  </w:r>
                                  <w:r w:rsidRPr="00C124A6">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63D09FD" w14:textId="77777777" w:rsidR="0092134E" w:rsidRPr="00C124A6" w:rsidRDefault="0092134E" w:rsidP="0092134E">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EB5005C" w14:textId="77777777" w:rsidR="0092134E" w:rsidRPr="00C124A6" w:rsidRDefault="0092134E" w:rsidP="0092134E">
                                  <w:pPr>
                                    <w:pStyle w:val="TAC"/>
                                  </w:pPr>
                                  <w:r w:rsidRPr="00C124A6">
                                    <w:t xml:space="preserve">≤ </w:t>
                                  </w:r>
                                  <w:r w:rsidRPr="00C124A6">
                                    <w:rPr>
                                      <w:rFonts w:hint="eastAsia"/>
                                    </w:rPr>
                                    <w:t xml:space="preserve">1.5 </w:t>
                                  </w:r>
                                </w:p>
                              </w:tc>
                            </w:tr>
                            <w:tr w:rsidR="0092134E" w:rsidRPr="00C124A6" w14:paraId="35A17DD8"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11DFD7DF" w14:textId="77777777" w:rsidR="0092134E" w:rsidRPr="00C124A6" w:rsidRDefault="0092134E" w:rsidP="0092134E">
                                  <w:pPr>
                                    <w:pStyle w:val="TAC"/>
                                  </w:pPr>
                                </w:p>
                              </w:tc>
                              <w:tc>
                                <w:tcPr>
                                  <w:tcW w:w="1154" w:type="dxa"/>
                                  <w:tcBorders>
                                    <w:top w:val="single" w:sz="4" w:space="0" w:color="auto"/>
                                    <w:left w:val="single" w:sz="4" w:space="0" w:color="auto"/>
                                    <w:bottom w:val="single" w:sz="4" w:space="0" w:color="auto"/>
                                    <w:right w:val="single" w:sz="4" w:space="0" w:color="auto"/>
                                  </w:tcBorders>
                                </w:tcPr>
                                <w:p w14:paraId="536950A4" w14:textId="77777777" w:rsidR="0092134E" w:rsidRPr="00C124A6" w:rsidRDefault="0092134E" w:rsidP="0092134E">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A477A20" w14:textId="77777777" w:rsidR="0092134E" w:rsidRPr="00C124A6" w:rsidRDefault="0092134E" w:rsidP="0092134E">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324C93B" w14:textId="77777777" w:rsidR="0092134E" w:rsidRPr="00C124A6" w:rsidRDefault="0092134E" w:rsidP="0092134E">
                                  <w:pPr>
                                    <w:pStyle w:val="TAC"/>
                                  </w:pPr>
                                  <w:r w:rsidRPr="00C124A6">
                                    <w:t>≤ 4.0</w:t>
                                  </w:r>
                                </w:p>
                              </w:tc>
                              <w:tc>
                                <w:tcPr>
                                  <w:tcW w:w="1996" w:type="dxa"/>
                                  <w:tcBorders>
                                    <w:top w:val="single" w:sz="4" w:space="0" w:color="auto"/>
                                    <w:left w:val="single" w:sz="4" w:space="0" w:color="auto"/>
                                    <w:bottom w:val="single" w:sz="4" w:space="0" w:color="auto"/>
                                    <w:right w:val="single" w:sz="4" w:space="0" w:color="auto"/>
                                  </w:tcBorders>
                                  <w:vAlign w:val="center"/>
                                </w:tcPr>
                                <w:p w14:paraId="6548D1B2" w14:textId="77777777" w:rsidR="0092134E" w:rsidRPr="00C124A6" w:rsidRDefault="0092134E" w:rsidP="0092134E">
                                  <w:pPr>
                                    <w:pStyle w:val="TAC"/>
                                  </w:pPr>
                                  <w:r w:rsidRPr="00C124A6">
                                    <w:t xml:space="preserve">≤ </w:t>
                                  </w:r>
                                  <w:r w:rsidRPr="00C124A6">
                                    <w:rPr>
                                      <w:rFonts w:hint="eastAsia"/>
                                    </w:rPr>
                                    <w:t>3.</w:t>
                                  </w:r>
                                  <w:r w:rsidRPr="00C124A6">
                                    <w:t>5</w:t>
                                  </w:r>
                                </w:p>
                              </w:tc>
                            </w:tr>
                            <w:tr w:rsidR="0092134E" w:rsidRPr="00C124A6" w14:paraId="3DA4B529" w14:textId="77777777" w:rsidTr="00D87D6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0F659BB1" w14:textId="77777777" w:rsidR="0092134E" w:rsidRPr="00C124A6" w:rsidRDefault="0092134E" w:rsidP="0092134E">
                                  <w:pPr>
                                    <w:pStyle w:val="TAC"/>
                                  </w:pPr>
                                </w:p>
                              </w:tc>
                              <w:tc>
                                <w:tcPr>
                                  <w:tcW w:w="1154" w:type="dxa"/>
                                  <w:tcBorders>
                                    <w:top w:val="single" w:sz="4" w:space="0" w:color="auto"/>
                                    <w:left w:val="single" w:sz="4" w:space="0" w:color="auto"/>
                                    <w:bottom w:val="single" w:sz="4" w:space="0" w:color="auto"/>
                                    <w:right w:val="single" w:sz="4" w:space="0" w:color="auto"/>
                                  </w:tcBorders>
                                </w:tcPr>
                                <w:p w14:paraId="48128F12" w14:textId="77777777" w:rsidR="0092134E" w:rsidRPr="00C124A6" w:rsidRDefault="0092134E" w:rsidP="0092134E">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B07811B" w14:textId="77777777" w:rsidR="0092134E" w:rsidRPr="00C124A6" w:rsidRDefault="0092134E" w:rsidP="0092134E">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39F09AF0" w14:textId="77777777" w:rsidR="0092134E" w:rsidRPr="00C124A6" w:rsidRDefault="0092134E" w:rsidP="0092134E">
                                  <w:pPr>
                                    <w:pStyle w:val="TAC"/>
                                  </w:pPr>
                                  <w:r w:rsidRPr="00C124A6">
                                    <w:t xml:space="preserve">≤ </w:t>
                                  </w:r>
                                  <w:r w:rsidRPr="00C124A6">
                                    <w:rPr>
                                      <w:rFonts w:hint="eastAsia"/>
                                    </w:rPr>
                                    <w:t>6.</w:t>
                                  </w:r>
                                  <w:r w:rsidRPr="00C124A6">
                                    <w:t>5</w:t>
                                  </w:r>
                                </w:p>
                              </w:tc>
                              <w:tc>
                                <w:tcPr>
                                  <w:tcW w:w="1996" w:type="dxa"/>
                                  <w:tcBorders>
                                    <w:top w:val="single" w:sz="4" w:space="0" w:color="auto"/>
                                    <w:left w:val="single" w:sz="4" w:space="0" w:color="auto"/>
                                    <w:bottom w:val="single" w:sz="4" w:space="0" w:color="auto"/>
                                    <w:right w:val="single" w:sz="4" w:space="0" w:color="auto"/>
                                  </w:tcBorders>
                                  <w:vAlign w:val="center"/>
                                </w:tcPr>
                                <w:p w14:paraId="5E74B085" w14:textId="77777777" w:rsidR="0092134E" w:rsidRPr="00C124A6" w:rsidRDefault="0092134E" w:rsidP="0092134E">
                                  <w:pPr>
                                    <w:pStyle w:val="TAC"/>
                                  </w:pPr>
                                  <w:r w:rsidRPr="00C124A6">
                                    <w:t xml:space="preserve">≤ </w:t>
                                  </w:r>
                                  <w:r w:rsidRPr="00C124A6">
                                    <w:rPr>
                                      <w:rFonts w:hint="eastAsia"/>
                                    </w:rPr>
                                    <w:t>6.</w:t>
                                  </w:r>
                                  <w:r w:rsidRPr="00C124A6">
                                    <w:t>5</w:t>
                                  </w:r>
                                </w:p>
                              </w:tc>
                            </w:tr>
                            <w:tr w:rsidR="0092134E" w:rsidRPr="00C124A6" w14:paraId="5B5FCE2D" w14:textId="77777777" w:rsidTr="00D87D6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72C6AD60" w14:textId="77777777" w:rsidR="0092134E" w:rsidRPr="00C124A6" w:rsidRDefault="0092134E" w:rsidP="0092134E">
                                  <w:pPr>
                                    <w:pStyle w:val="TAC"/>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4AF620A7" w14:textId="77777777" w:rsidR="0092134E" w:rsidRPr="00C124A6" w:rsidRDefault="0092134E" w:rsidP="0092134E">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F4F8C58" w14:textId="77777777" w:rsidR="0092134E" w:rsidRPr="00C124A6" w:rsidRDefault="0092134E" w:rsidP="0092134E">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9C7F878" w14:textId="77777777" w:rsidR="0092134E" w:rsidRPr="00C124A6" w:rsidRDefault="0092134E" w:rsidP="0092134E">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793C7AB" w14:textId="77777777" w:rsidR="0092134E" w:rsidRPr="00C124A6" w:rsidRDefault="0092134E" w:rsidP="0092134E">
                                  <w:pPr>
                                    <w:pStyle w:val="TAC"/>
                                  </w:pPr>
                                  <w:r w:rsidRPr="00C124A6">
                                    <w:t>≤ 2.0</w:t>
                                  </w:r>
                                  <w:r w:rsidRPr="00C124A6">
                                    <w:rPr>
                                      <w:rFonts w:hint="eastAsia"/>
                                    </w:rPr>
                                    <w:t xml:space="preserve"> </w:t>
                                  </w:r>
                                </w:p>
                              </w:tc>
                            </w:tr>
                            <w:tr w:rsidR="0092134E" w:rsidRPr="00C124A6" w14:paraId="66FB7744"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05757323" w14:textId="77777777" w:rsidR="0092134E" w:rsidRPr="00C124A6" w:rsidRDefault="0092134E" w:rsidP="0092134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5CEB094" w14:textId="77777777" w:rsidR="0092134E" w:rsidRPr="00C124A6" w:rsidRDefault="0092134E" w:rsidP="0092134E">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558CD58" w14:textId="77777777" w:rsidR="0092134E" w:rsidRPr="00C124A6" w:rsidRDefault="0092134E" w:rsidP="0092134E">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ACA8FEC" w14:textId="77777777" w:rsidR="0092134E" w:rsidRPr="00C124A6" w:rsidRDefault="0092134E" w:rsidP="0092134E">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8001A3D" w14:textId="77777777" w:rsidR="0092134E" w:rsidRPr="00C124A6" w:rsidRDefault="0092134E" w:rsidP="0092134E">
                                  <w:pPr>
                                    <w:pStyle w:val="TAC"/>
                                  </w:pPr>
                                  <w:r w:rsidRPr="00C124A6">
                                    <w:t>≤ 2.5</w:t>
                                  </w:r>
                                  <w:r w:rsidRPr="00C124A6">
                                    <w:rPr>
                                      <w:rFonts w:hint="eastAsia"/>
                                    </w:rPr>
                                    <w:t xml:space="preserve"> </w:t>
                                  </w:r>
                                </w:p>
                              </w:tc>
                            </w:tr>
                            <w:tr w:rsidR="0092134E" w:rsidRPr="00C124A6" w14:paraId="583DC73A"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581B5520" w14:textId="77777777" w:rsidR="0092134E" w:rsidRPr="00C124A6" w:rsidRDefault="0092134E" w:rsidP="0092134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B9D9C45" w14:textId="77777777" w:rsidR="0092134E" w:rsidRPr="00C124A6" w:rsidRDefault="0092134E" w:rsidP="0092134E">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880CF44" w14:textId="77777777" w:rsidR="0092134E" w:rsidRPr="00C124A6" w:rsidRDefault="0092134E" w:rsidP="0092134E">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609C597D" w14:textId="77777777" w:rsidR="0092134E" w:rsidRPr="00C124A6" w:rsidRDefault="0092134E" w:rsidP="0092134E">
                                  <w:pPr>
                                    <w:pStyle w:val="TAC"/>
                                  </w:pPr>
                                  <w:r w:rsidRPr="00C124A6">
                                    <w:t>≤ 5</w:t>
                                  </w:r>
                                  <w:r w:rsidRPr="00C124A6">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6921FEED" w14:textId="77777777" w:rsidR="0092134E" w:rsidRPr="00C124A6" w:rsidRDefault="0092134E" w:rsidP="0092134E">
                                  <w:pPr>
                                    <w:pStyle w:val="TAC"/>
                                  </w:pPr>
                                  <w:r w:rsidRPr="00C124A6">
                                    <w:t xml:space="preserve">≤ </w:t>
                                  </w:r>
                                  <w:r w:rsidRPr="00C124A6">
                                    <w:rPr>
                                      <w:rFonts w:hint="eastAsia"/>
                                    </w:rPr>
                                    <w:t xml:space="preserve">5.0 </w:t>
                                  </w:r>
                                </w:p>
                              </w:tc>
                            </w:tr>
                            <w:tr w:rsidR="0092134E" w:rsidRPr="00C124A6" w14:paraId="3DE8936F" w14:textId="77777777" w:rsidTr="00D87D6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5510E2F2" w14:textId="77777777" w:rsidR="0092134E" w:rsidRPr="00C124A6" w:rsidRDefault="0092134E" w:rsidP="0092134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3DF46D1" w14:textId="77777777" w:rsidR="0092134E" w:rsidRPr="00C124A6" w:rsidRDefault="0092134E" w:rsidP="0092134E">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7AC7ECB" w14:textId="77777777" w:rsidR="0092134E" w:rsidRPr="00C124A6" w:rsidRDefault="0092134E" w:rsidP="0092134E">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vAlign w:val="center"/>
                                </w:tcPr>
                                <w:p w14:paraId="1F88F46F" w14:textId="77777777" w:rsidR="0092134E" w:rsidRPr="00C124A6" w:rsidRDefault="0092134E" w:rsidP="0092134E">
                                  <w:pPr>
                                    <w:pStyle w:val="TAC"/>
                                  </w:pPr>
                                  <w:r w:rsidRPr="00C124A6">
                                    <w:t>≤ 8.5</w:t>
                                  </w:r>
                                </w:p>
                              </w:tc>
                              <w:tc>
                                <w:tcPr>
                                  <w:tcW w:w="1996" w:type="dxa"/>
                                  <w:tcBorders>
                                    <w:top w:val="single" w:sz="4" w:space="0" w:color="auto"/>
                                    <w:left w:val="single" w:sz="4" w:space="0" w:color="auto"/>
                                    <w:bottom w:val="single" w:sz="4" w:space="0" w:color="auto"/>
                                    <w:right w:val="single" w:sz="4" w:space="0" w:color="auto"/>
                                  </w:tcBorders>
                                  <w:vAlign w:val="center"/>
                                </w:tcPr>
                                <w:p w14:paraId="64161320" w14:textId="77777777" w:rsidR="0092134E" w:rsidRPr="00C124A6" w:rsidRDefault="0092134E" w:rsidP="0092134E">
                                  <w:pPr>
                                    <w:pStyle w:val="TAC"/>
                                  </w:pPr>
                                  <w:r w:rsidRPr="00C124A6">
                                    <w:t>≤ 8.5</w:t>
                                  </w:r>
                                </w:p>
                              </w:tc>
                            </w:tr>
                            <w:tr w:rsidR="0092134E" w:rsidRPr="00C124A6" w14:paraId="507C2923" w14:textId="77777777" w:rsidTr="00D87D67">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1E6CD6E1" w14:textId="77777777" w:rsidR="0092134E" w:rsidRPr="00C124A6" w:rsidRDefault="0092134E" w:rsidP="0092134E">
                                  <w:pPr>
                                    <w:pStyle w:val="TAN"/>
                                  </w:pPr>
                                  <w:r w:rsidRPr="00C124A6">
                                    <w:t>NOTE 1:</w:t>
                                  </w:r>
                                  <w:r w:rsidRPr="00C124A6">
                                    <w:tab/>
                                    <w:t>This table is targeted to large FWA form factor with 20 dB or above antenna isolation.</w:t>
                                  </w:r>
                                </w:p>
                              </w:tc>
                            </w:tr>
                          </w:tbl>
                          <w:p w14:paraId="3A616AC4" w14:textId="77777777" w:rsidR="0092134E" w:rsidRPr="00F6043F" w:rsidRDefault="0092134E" w:rsidP="0092134E">
                            <w:pPr>
                              <w:rPr>
                                <w:iCs/>
                              </w:rPr>
                            </w:pPr>
                          </w:p>
                        </w:txbxContent>
                      </wps:txbx>
                      <wps:bodyPr rot="0" vert="horz" wrap="square" lIns="91440" tIns="45720" rIns="91440" bIns="45720" anchor="t" anchorCtr="0">
                        <a:noAutofit/>
                      </wps:bodyPr>
                    </wps:wsp>
                  </a:graphicData>
                </a:graphic>
              </wp:inline>
            </w:drawing>
          </mc:Choice>
          <mc:Fallback>
            <w:pict>
              <v:shapetype w14:anchorId="4B3A920C" id="_x0000_t202" coordsize="21600,21600" o:spt="202" path="m,l,21600r21600,l21600,xe">
                <v:stroke joinstyle="miter"/>
                <v:path gradientshapeok="t" o:connecttype="rect"/>
              </v:shapetype>
              <v:shape id="Text Box 4" o:spid="_x0000_s1026" type="#_x0000_t202" style="width:481.95pt;height:3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">
                <v:shadow on="t" color="black" opacity="26214f" origin=",-.5" offset="0,3pt"/>
                <v:textbox>
                  <w:txbxContent>
                    <w:p w14:paraId="36EAA5D1" w14:textId="77777777" w:rsidR="0092134E" w:rsidRPr="00C124A6" w:rsidRDefault="0092134E" w:rsidP="0092134E">
                      <w:pPr>
                        <w:pStyle w:val="TH"/>
                      </w:pPr>
                      <w:r w:rsidRPr="00C124A6">
                        <w:t>Table 6.2D.2-4: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92134E" w:rsidRPr="00C124A6" w14:paraId="55230A02" w14:textId="77777777" w:rsidTr="00D87D67">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62E80F93" w14:textId="77777777" w:rsidR="0092134E" w:rsidRPr="00C124A6" w:rsidRDefault="0092134E" w:rsidP="0092134E">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BAA73A2" w14:textId="77777777" w:rsidR="0092134E" w:rsidRPr="00C124A6" w:rsidRDefault="0092134E" w:rsidP="0092134E">
                            <w:pPr>
                              <w:pStyle w:val="TAH"/>
                            </w:pPr>
                            <w:r w:rsidRPr="00C124A6">
                              <w:t>MPR (dB)</w:t>
                            </w:r>
                          </w:p>
                        </w:tc>
                      </w:tr>
                      <w:tr w:rsidR="0092134E" w:rsidRPr="00C124A6" w14:paraId="49B4FA63" w14:textId="77777777" w:rsidTr="00D87D67">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3C43C7D1" w14:textId="77777777" w:rsidR="0092134E" w:rsidRPr="00C124A6" w:rsidRDefault="0092134E" w:rsidP="0092134E">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F5575A5" w14:textId="77777777" w:rsidR="0092134E" w:rsidRPr="00C124A6" w:rsidRDefault="0092134E" w:rsidP="0092134E">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C8EF0D0" w14:textId="77777777" w:rsidR="0092134E" w:rsidRPr="00C124A6" w:rsidRDefault="0092134E" w:rsidP="0092134E">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2B94C67" w14:textId="77777777" w:rsidR="0092134E" w:rsidRPr="00C124A6" w:rsidRDefault="0092134E" w:rsidP="0092134E">
                            <w:pPr>
                              <w:pStyle w:val="TAH"/>
                            </w:pPr>
                            <w:r w:rsidRPr="00C124A6">
                              <w:t>Inner RB allocations</w:t>
                            </w:r>
                          </w:p>
                        </w:tc>
                      </w:tr>
                      <w:tr w:rsidR="0092134E" w:rsidRPr="00C124A6" w14:paraId="694EFA27" w14:textId="77777777" w:rsidTr="00D87D6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3EF68241" w14:textId="77777777" w:rsidR="0092134E" w:rsidRPr="00C124A6" w:rsidRDefault="0092134E" w:rsidP="0092134E">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11EFCCBC" w14:textId="77777777" w:rsidR="0092134E" w:rsidRPr="00C124A6" w:rsidRDefault="0092134E" w:rsidP="0092134E">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378E08F6" w14:textId="77777777" w:rsidR="0092134E" w:rsidRPr="00C124A6" w:rsidRDefault="0092134E" w:rsidP="0092134E">
                            <w:pPr>
                              <w:pStyle w:val="TAC"/>
                            </w:pPr>
                            <w:r w:rsidRPr="00C124A6">
                              <w:t>≤ 8.0</w:t>
                            </w:r>
                          </w:p>
                        </w:tc>
                        <w:tc>
                          <w:tcPr>
                            <w:tcW w:w="2161" w:type="dxa"/>
                            <w:tcBorders>
                              <w:top w:val="single" w:sz="4" w:space="0" w:color="auto"/>
                              <w:left w:val="single" w:sz="4" w:space="0" w:color="auto"/>
                              <w:bottom w:val="single" w:sz="4" w:space="0" w:color="auto"/>
                              <w:right w:val="single" w:sz="4" w:space="0" w:color="auto"/>
                            </w:tcBorders>
                            <w:hideMark/>
                          </w:tcPr>
                          <w:p w14:paraId="5EFA95D7" w14:textId="77777777" w:rsidR="0092134E" w:rsidRPr="00C124A6" w:rsidRDefault="0092134E" w:rsidP="0092134E">
                            <w:pPr>
                              <w:pStyle w:val="TAC"/>
                            </w:pPr>
                            <w:r w:rsidRPr="00C124A6">
                              <w:t>≤ 3.0</w:t>
                            </w:r>
                          </w:p>
                        </w:tc>
                        <w:tc>
                          <w:tcPr>
                            <w:tcW w:w="1996" w:type="dxa"/>
                            <w:tcBorders>
                              <w:top w:val="single" w:sz="4" w:space="0" w:color="auto"/>
                              <w:left w:val="single" w:sz="4" w:space="0" w:color="auto"/>
                              <w:bottom w:val="single" w:sz="4" w:space="0" w:color="auto"/>
                              <w:right w:val="single" w:sz="4" w:space="0" w:color="auto"/>
                            </w:tcBorders>
                            <w:hideMark/>
                          </w:tcPr>
                          <w:p w14:paraId="4E533617" w14:textId="77777777" w:rsidR="0092134E" w:rsidRPr="00C124A6" w:rsidRDefault="0092134E" w:rsidP="0092134E">
                            <w:pPr>
                              <w:pStyle w:val="TAC"/>
                            </w:pPr>
                            <w:r w:rsidRPr="0092134E">
                              <w:rPr>
                                <w:highlight w:val="yellow"/>
                              </w:rPr>
                              <w:t>≤ 2.0</w:t>
                            </w:r>
                          </w:p>
                        </w:tc>
                      </w:tr>
                      <w:tr w:rsidR="0092134E" w:rsidRPr="00C124A6" w14:paraId="7F0E6819"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15DF964B" w14:textId="77777777" w:rsidR="0092134E" w:rsidRPr="00C124A6" w:rsidRDefault="0092134E" w:rsidP="0092134E">
                            <w:pPr>
                              <w:pStyle w:val="TAC"/>
                            </w:pPr>
                          </w:p>
                        </w:tc>
                        <w:tc>
                          <w:tcPr>
                            <w:tcW w:w="1154" w:type="dxa"/>
                            <w:tcBorders>
                              <w:top w:val="single" w:sz="4" w:space="0" w:color="auto"/>
                              <w:left w:val="single" w:sz="4" w:space="0" w:color="auto"/>
                              <w:bottom w:val="single" w:sz="4" w:space="0" w:color="auto"/>
                              <w:right w:val="single" w:sz="4" w:space="0" w:color="auto"/>
                            </w:tcBorders>
                          </w:tcPr>
                          <w:p w14:paraId="3D9572D8" w14:textId="77777777" w:rsidR="0092134E" w:rsidRPr="00C124A6" w:rsidRDefault="0092134E" w:rsidP="0092134E">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296399C5" w14:textId="77777777" w:rsidR="0092134E" w:rsidRPr="00C124A6" w:rsidRDefault="0092134E" w:rsidP="0092134E">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hideMark/>
                          </w:tcPr>
                          <w:p w14:paraId="6D0ED11D" w14:textId="77777777" w:rsidR="0092134E" w:rsidRPr="00C124A6" w:rsidRDefault="0092134E" w:rsidP="0092134E">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hideMark/>
                          </w:tcPr>
                          <w:p w14:paraId="6C79285D" w14:textId="77777777" w:rsidR="0092134E" w:rsidRPr="00C124A6" w:rsidRDefault="0092134E" w:rsidP="0092134E">
                            <w:pPr>
                              <w:pStyle w:val="TAC"/>
                            </w:pPr>
                            <w:r w:rsidRPr="0092134E">
                              <w:rPr>
                                <w:highlight w:val="yellow"/>
                              </w:rPr>
                              <w:t>≤ 2.0</w:t>
                            </w:r>
                          </w:p>
                        </w:tc>
                      </w:tr>
                      <w:tr w:rsidR="0092134E" w:rsidRPr="00C124A6" w14:paraId="06901D45"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66BC9212" w14:textId="77777777" w:rsidR="0092134E" w:rsidRPr="00C124A6" w:rsidRDefault="0092134E" w:rsidP="0092134E">
                            <w:pPr>
                              <w:pStyle w:val="TAC"/>
                            </w:pPr>
                          </w:p>
                        </w:tc>
                        <w:tc>
                          <w:tcPr>
                            <w:tcW w:w="1154" w:type="dxa"/>
                            <w:tcBorders>
                              <w:top w:val="single" w:sz="4" w:space="0" w:color="auto"/>
                              <w:left w:val="single" w:sz="4" w:space="0" w:color="auto"/>
                              <w:bottom w:val="single" w:sz="4" w:space="0" w:color="auto"/>
                              <w:right w:val="single" w:sz="4" w:space="0" w:color="auto"/>
                            </w:tcBorders>
                          </w:tcPr>
                          <w:p w14:paraId="6B3CBAA4" w14:textId="77777777" w:rsidR="0092134E" w:rsidRPr="00C124A6" w:rsidRDefault="0092134E" w:rsidP="0092134E">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13D11A52" w14:textId="77777777" w:rsidR="0092134E" w:rsidRPr="00C124A6" w:rsidRDefault="0092134E" w:rsidP="0092134E">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hideMark/>
                          </w:tcPr>
                          <w:p w14:paraId="57EB6F43" w14:textId="77777777" w:rsidR="0092134E" w:rsidRPr="00C124A6" w:rsidRDefault="0092134E" w:rsidP="0092134E">
                            <w:pPr>
                              <w:pStyle w:val="TAC"/>
                            </w:pPr>
                            <w:r w:rsidRPr="00C124A6">
                              <w:t>≤ 4.0</w:t>
                            </w:r>
                          </w:p>
                        </w:tc>
                        <w:tc>
                          <w:tcPr>
                            <w:tcW w:w="1996" w:type="dxa"/>
                            <w:tcBorders>
                              <w:top w:val="single" w:sz="4" w:space="0" w:color="auto"/>
                              <w:left w:val="single" w:sz="4" w:space="0" w:color="auto"/>
                              <w:bottom w:val="single" w:sz="4" w:space="0" w:color="auto"/>
                              <w:right w:val="single" w:sz="4" w:space="0" w:color="auto"/>
                            </w:tcBorders>
                            <w:hideMark/>
                          </w:tcPr>
                          <w:p w14:paraId="7E18555F" w14:textId="77777777" w:rsidR="0092134E" w:rsidRPr="00C124A6" w:rsidRDefault="0092134E" w:rsidP="0092134E">
                            <w:pPr>
                              <w:pStyle w:val="TAC"/>
                            </w:pPr>
                            <w:r w:rsidRPr="00C124A6">
                              <w:t>≤ 2.5</w:t>
                            </w:r>
                          </w:p>
                        </w:tc>
                      </w:tr>
                      <w:tr w:rsidR="0092134E" w:rsidRPr="00C124A6" w14:paraId="120D20D7"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61BF8800" w14:textId="77777777" w:rsidR="0092134E" w:rsidRPr="00C124A6" w:rsidRDefault="0092134E" w:rsidP="0092134E">
                            <w:pPr>
                              <w:pStyle w:val="TAC"/>
                            </w:pPr>
                          </w:p>
                        </w:tc>
                        <w:tc>
                          <w:tcPr>
                            <w:tcW w:w="1154" w:type="dxa"/>
                            <w:tcBorders>
                              <w:top w:val="single" w:sz="4" w:space="0" w:color="auto"/>
                              <w:left w:val="single" w:sz="4" w:space="0" w:color="auto"/>
                              <w:bottom w:val="single" w:sz="4" w:space="0" w:color="auto"/>
                              <w:right w:val="single" w:sz="4" w:space="0" w:color="auto"/>
                            </w:tcBorders>
                          </w:tcPr>
                          <w:p w14:paraId="0BD16116" w14:textId="77777777" w:rsidR="0092134E" w:rsidRPr="00C124A6" w:rsidRDefault="0092134E" w:rsidP="0092134E">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7A8650D8" w14:textId="77777777" w:rsidR="0092134E" w:rsidRPr="00C124A6" w:rsidRDefault="0092134E" w:rsidP="0092134E">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hideMark/>
                          </w:tcPr>
                          <w:p w14:paraId="0DD87618" w14:textId="77777777" w:rsidR="0092134E" w:rsidRPr="00C124A6" w:rsidRDefault="0092134E" w:rsidP="0092134E">
                            <w:pPr>
                              <w:pStyle w:val="TAC"/>
                            </w:pPr>
                            <w:r w:rsidRPr="00C124A6">
                              <w:t>≤ 4.7</w:t>
                            </w:r>
                          </w:p>
                        </w:tc>
                        <w:tc>
                          <w:tcPr>
                            <w:tcW w:w="1996" w:type="dxa"/>
                            <w:tcBorders>
                              <w:top w:val="single" w:sz="4" w:space="0" w:color="auto"/>
                              <w:left w:val="single" w:sz="4" w:space="0" w:color="auto"/>
                              <w:bottom w:val="single" w:sz="4" w:space="0" w:color="auto"/>
                              <w:right w:val="single" w:sz="4" w:space="0" w:color="auto"/>
                            </w:tcBorders>
                          </w:tcPr>
                          <w:p w14:paraId="44372181" w14:textId="77777777" w:rsidR="0092134E" w:rsidRPr="00C124A6" w:rsidRDefault="0092134E" w:rsidP="0092134E">
                            <w:pPr>
                              <w:pStyle w:val="TAC"/>
                            </w:pPr>
                            <w:r w:rsidRPr="00C124A6">
                              <w:t>≤ 4.5</w:t>
                            </w:r>
                          </w:p>
                        </w:tc>
                      </w:tr>
                      <w:tr w:rsidR="0092134E" w:rsidRPr="00C124A6" w14:paraId="1061B66E" w14:textId="77777777" w:rsidTr="00D87D6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1CB19CD1" w14:textId="77777777" w:rsidR="0092134E" w:rsidRPr="00C124A6" w:rsidRDefault="0092134E" w:rsidP="0092134E">
                            <w:pPr>
                              <w:pStyle w:val="TAC"/>
                            </w:pPr>
                          </w:p>
                        </w:tc>
                        <w:tc>
                          <w:tcPr>
                            <w:tcW w:w="1154" w:type="dxa"/>
                            <w:tcBorders>
                              <w:top w:val="single" w:sz="4" w:space="0" w:color="auto"/>
                              <w:left w:val="single" w:sz="4" w:space="0" w:color="auto"/>
                              <w:bottom w:val="single" w:sz="4" w:space="0" w:color="auto"/>
                              <w:right w:val="single" w:sz="4" w:space="0" w:color="auto"/>
                            </w:tcBorders>
                          </w:tcPr>
                          <w:p w14:paraId="64D9C70E" w14:textId="77777777" w:rsidR="0092134E" w:rsidRPr="00C124A6" w:rsidRDefault="0092134E" w:rsidP="0092134E">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hideMark/>
                          </w:tcPr>
                          <w:p w14:paraId="11B648B8" w14:textId="77777777" w:rsidR="0092134E" w:rsidRPr="00C124A6" w:rsidRDefault="0092134E" w:rsidP="0092134E">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tcPr>
                          <w:p w14:paraId="19106C26" w14:textId="77777777" w:rsidR="0092134E" w:rsidRPr="00C124A6" w:rsidRDefault="0092134E" w:rsidP="0092134E">
                            <w:pPr>
                              <w:pStyle w:val="TAC"/>
                            </w:pPr>
                            <w:r w:rsidRPr="00C124A6">
                              <w:t>≤ 7.0</w:t>
                            </w:r>
                          </w:p>
                        </w:tc>
                        <w:tc>
                          <w:tcPr>
                            <w:tcW w:w="1996" w:type="dxa"/>
                            <w:tcBorders>
                              <w:top w:val="single" w:sz="4" w:space="0" w:color="auto"/>
                              <w:left w:val="single" w:sz="4" w:space="0" w:color="auto"/>
                              <w:bottom w:val="single" w:sz="4" w:space="0" w:color="auto"/>
                              <w:right w:val="single" w:sz="4" w:space="0" w:color="auto"/>
                            </w:tcBorders>
                          </w:tcPr>
                          <w:p w14:paraId="2611B537" w14:textId="77777777" w:rsidR="0092134E" w:rsidRPr="00C124A6" w:rsidRDefault="0092134E" w:rsidP="0092134E">
                            <w:pPr>
                              <w:pStyle w:val="TAC"/>
                            </w:pPr>
                            <w:r w:rsidRPr="00C124A6">
                              <w:t>≤ 7.0</w:t>
                            </w:r>
                          </w:p>
                        </w:tc>
                      </w:tr>
                      <w:tr w:rsidR="0092134E" w:rsidRPr="00C124A6" w14:paraId="14714DDC" w14:textId="77777777" w:rsidTr="00D87D6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0FA05D53" w14:textId="77777777" w:rsidR="0092134E" w:rsidRPr="00C124A6" w:rsidRDefault="0092134E" w:rsidP="0092134E">
                            <w:pPr>
                              <w:pStyle w:val="TAC"/>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1628F7F2" w14:textId="77777777" w:rsidR="0092134E" w:rsidRPr="00C124A6" w:rsidRDefault="0092134E" w:rsidP="0092134E">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3CBCBAA2" w14:textId="77777777" w:rsidR="0092134E" w:rsidRPr="00C124A6" w:rsidRDefault="0092134E" w:rsidP="0092134E">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hideMark/>
                          </w:tcPr>
                          <w:p w14:paraId="2F50A9C7" w14:textId="77777777" w:rsidR="0092134E" w:rsidRPr="00C124A6" w:rsidRDefault="0092134E" w:rsidP="0092134E">
                            <w:pPr>
                              <w:pStyle w:val="TAC"/>
                            </w:pPr>
                            <w:r w:rsidRPr="00C124A6">
                              <w:t>≤ 5.0</w:t>
                            </w:r>
                          </w:p>
                        </w:tc>
                        <w:tc>
                          <w:tcPr>
                            <w:tcW w:w="1996" w:type="dxa"/>
                            <w:tcBorders>
                              <w:top w:val="single" w:sz="4" w:space="0" w:color="auto"/>
                              <w:left w:val="single" w:sz="4" w:space="0" w:color="auto"/>
                              <w:bottom w:val="single" w:sz="4" w:space="0" w:color="auto"/>
                              <w:right w:val="single" w:sz="4" w:space="0" w:color="auto"/>
                            </w:tcBorders>
                            <w:hideMark/>
                          </w:tcPr>
                          <w:p w14:paraId="448DF15D" w14:textId="77777777" w:rsidR="0092134E" w:rsidRPr="00C124A6" w:rsidRDefault="0092134E" w:rsidP="0092134E">
                            <w:pPr>
                              <w:pStyle w:val="TAC"/>
                            </w:pPr>
                            <w:r w:rsidRPr="00C124A6">
                              <w:t>≤ 3.5</w:t>
                            </w:r>
                          </w:p>
                        </w:tc>
                      </w:tr>
                      <w:tr w:rsidR="0092134E" w:rsidRPr="00C124A6" w14:paraId="703115B0"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59C4B8ED" w14:textId="77777777" w:rsidR="0092134E" w:rsidRPr="00C124A6" w:rsidRDefault="0092134E" w:rsidP="0092134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AF74B4A" w14:textId="77777777" w:rsidR="0092134E" w:rsidRPr="00C124A6" w:rsidRDefault="0092134E" w:rsidP="0092134E">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2C104501" w14:textId="77777777" w:rsidR="0092134E" w:rsidRPr="00C124A6" w:rsidRDefault="0092134E" w:rsidP="0092134E">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hideMark/>
                          </w:tcPr>
                          <w:p w14:paraId="0733F93B" w14:textId="77777777" w:rsidR="0092134E" w:rsidRPr="00C124A6" w:rsidRDefault="0092134E" w:rsidP="0092134E">
                            <w:pPr>
                              <w:pStyle w:val="TAC"/>
                            </w:pPr>
                            <w:r w:rsidRPr="00C124A6">
                              <w:t>≤ 5.0</w:t>
                            </w:r>
                          </w:p>
                        </w:tc>
                        <w:tc>
                          <w:tcPr>
                            <w:tcW w:w="1996" w:type="dxa"/>
                            <w:tcBorders>
                              <w:top w:val="single" w:sz="4" w:space="0" w:color="auto"/>
                              <w:left w:val="single" w:sz="4" w:space="0" w:color="auto"/>
                              <w:bottom w:val="single" w:sz="4" w:space="0" w:color="auto"/>
                              <w:right w:val="single" w:sz="4" w:space="0" w:color="auto"/>
                            </w:tcBorders>
                            <w:hideMark/>
                          </w:tcPr>
                          <w:p w14:paraId="6FECF2F2" w14:textId="77777777" w:rsidR="0092134E" w:rsidRPr="00C124A6" w:rsidRDefault="0092134E" w:rsidP="0092134E">
                            <w:pPr>
                              <w:pStyle w:val="TAC"/>
                            </w:pPr>
                            <w:r w:rsidRPr="00C124A6">
                              <w:t>≤ 4.0</w:t>
                            </w:r>
                          </w:p>
                        </w:tc>
                      </w:tr>
                      <w:tr w:rsidR="0092134E" w:rsidRPr="00C124A6" w14:paraId="0649511A"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2619F0CF" w14:textId="77777777" w:rsidR="0092134E" w:rsidRPr="00C124A6" w:rsidRDefault="0092134E" w:rsidP="0092134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C37F004" w14:textId="77777777" w:rsidR="0092134E" w:rsidRPr="00C124A6" w:rsidRDefault="0092134E" w:rsidP="0092134E">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18FFB9D9" w14:textId="77777777" w:rsidR="0092134E" w:rsidRPr="00C124A6" w:rsidRDefault="0092134E" w:rsidP="0092134E">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tcPr>
                          <w:p w14:paraId="25897EFE" w14:textId="77777777" w:rsidR="0092134E" w:rsidRPr="00C124A6" w:rsidRDefault="0092134E" w:rsidP="0092134E">
                            <w:pPr>
                              <w:pStyle w:val="TAC"/>
                            </w:pPr>
                            <w:r w:rsidRPr="00C124A6">
                              <w:t>≤ 7.0</w:t>
                            </w:r>
                          </w:p>
                        </w:tc>
                        <w:tc>
                          <w:tcPr>
                            <w:tcW w:w="1996" w:type="dxa"/>
                            <w:tcBorders>
                              <w:top w:val="single" w:sz="4" w:space="0" w:color="auto"/>
                              <w:left w:val="single" w:sz="4" w:space="0" w:color="auto"/>
                              <w:bottom w:val="single" w:sz="4" w:space="0" w:color="auto"/>
                              <w:right w:val="single" w:sz="4" w:space="0" w:color="auto"/>
                            </w:tcBorders>
                          </w:tcPr>
                          <w:p w14:paraId="26D9A2DA" w14:textId="77777777" w:rsidR="0092134E" w:rsidRPr="00C124A6" w:rsidRDefault="0092134E" w:rsidP="0092134E">
                            <w:pPr>
                              <w:pStyle w:val="TAC"/>
                            </w:pPr>
                            <w:r w:rsidRPr="00C124A6">
                              <w:t>≤ 7.0</w:t>
                            </w:r>
                          </w:p>
                        </w:tc>
                      </w:tr>
                      <w:tr w:rsidR="0092134E" w:rsidRPr="00C124A6" w14:paraId="04CE0366" w14:textId="77777777" w:rsidTr="00D87D6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45B905FF" w14:textId="77777777" w:rsidR="0092134E" w:rsidRPr="00C124A6" w:rsidRDefault="0092134E" w:rsidP="0092134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627E046" w14:textId="77777777" w:rsidR="0092134E" w:rsidRPr="00C124A6" w:rsidRDefault="0092134E" w:rsidP="0092134E">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hideMark/>
                          </w:tcPr>
                          <w:p w14:paraId="22D3D910" w14:textId="77777777" w:rsidR="0092134E" w:rsidRPr="00C124A6" w:rsidRDefault="0092134E" w:rsidP="0092134E">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tcPr>
                          <w:p w14:paraId="343B096A" w14:textId="77777777" w:rsidR="0092134E" w:rsidRPr="00C124A6" w:rsidRDefault="0092134E" w:rsidP="0092134E">
                            <w:pPr>
                              <w:pStyle w:val="TAC"/>
                            </w:pPr>
                            <w:r w:rsidRPr="00C124A6">
                              <w:t>≤ 9.5</w:t>
                            </w:r>
                          </w:p>
                        </w:tc>
                        <w:tc>
                          <w:tcPr>
                            <w:tcW w:w="1996" w:type="dxa"/>
                            <w:tcBorders>
                              <w:top w:val="single" w:sz="4" w:space="0" w:color="auto"/>
                              <w:left w:val="single" w:sz="4" w:space="0" w:color="auto"/>
                              <w:bottom w:val="single" w:sz="4" w:space="0" w:color="auto"/>
                              <w:right w:val="single" w:sz="4" w:space="0" w:color="auto"/>
                            </w:tcBorders>
                          </w:tcPr>
                          <w:p w14:paraId="57E4EFBD" w14:textId="77777777" w:rsidR="0092134E" w:rsidRPr="00C124A6" w:rsidRDefault="0092134E" w:rsidP="0092134E">
                            <w:pPr>
                              <w:pStyle w:val="TAC"/>
                            </w:pPr>
                            <w:r w:rsidRPr="00C124A6">
                              <w:t>≤ 9.5</w:t>
                            </w:r>
                          </w:p>
                        </w:tc>
                      </w:tr>
                      <w:tr w:rsidR="0092134E" w:rsidRPr="00C124A6" w14:paraId="38012AB0" w14:textId="77777777" w:rsidTr="00D87D67">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6E651C72" w14:textId="77777777" w:rsidR="0092134E" w:rsidRPr="00C124A6" w:rsidRDefault="0092134E" w:rsidP="0092134E">
                            <w:pPr>
                              <w:pStyle w:val="TAN"/>
                            </w:pPr>
                            <w:r w:rsidRPr="00C124A6">
                              <w:t>NOTE 1:</w:t>
                            </w:r>
                            <w:r w:rsidRPr="00C124A6">
                              <w:tab/>
                              <w:t xml:space="preserve">This table is targeted to vehicular UE or </w:t>
                            </w:r>
                            <w:proofErr w:type="gramStart"/>
                            <w:r w:rsidRPr="00C124A6">
                              <w:t>other</w:t>
                            </w:r>
                            <w:proofErr w:type="gramEnd"/>
                            <w:r w:rsidRPr="00C124A6">
                              <w:t xml:space="preserve"> industrial device form factor with 10dB antenna isolation.</w:t>
                            </w:r>
                          </w:p>
                        </w:tc>
                      </w:tr>
                    </w:tbl>
                    <w:p w14:paraId="1FCF83B9" w14:textId="77777777" w:rsidR="0092134E" w:rsidRPr="00C124A6" w:rsidRDefault="0092134E" w:rsidP="0092134E">
                      <w:pPr>
                        <w:rPr>
                          <w:rFonts w:eastAsiaTheme="minorEastAsia"/>
                        </w:rPr>
                      </w:pPr>
                    </w:p>
                    <w:p w14:paraId="76FD0541" w14:textId="77777777" w:rsidR="0092134E" w:rsidRPr="00C124A6" w:rsidRDefault="0092134E" w:rsidP="0092134E">
                      <w:pPr>
                        <w:pStyle w:val="TH"/>
                      </w:pPr>
                      <w:r w:rsidRPr="00C124A6">
                        <w:t>Table 6.2D.2-5: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92134E" w:rsidRPr="00C124A6" w14:paraId="56817A25" w14:textId="77777777" w:rsidTr="00D87D67">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63BF7F87" w14:textId="77777777" w:rsidR="0092134E" w:rsidRPr="00C124A6" w:rsidRDefault="0092134E" w:rsidP="0092134E">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48C540E" w14:textId="77777777" w:rsidR="0092134E" w:rsidRPr="00C124A6" w:rsidRDefault="0092134E" w:rsidP="0092134E">
                            <w:pPr>
                              <w:pStyle w:val="TAH"/>
                            </w:pPr>
                            <w:r w:rsidRPr="00C124A6">
                              <w:t>MPR (dB)</w:t>
                            </w:r>
                          </w:p>
                        </w:tc>
                      </w:tr>
                      <w:tr w:rsidR="0092134E" w:rsidRPr="00C124A6" w14:paraId="31D05765" w14:textId="77777777" w:rsidTr="00D87D67">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4037CE35" w14:textId="77777777" w:rsidR="0092134E" w:rsidRPr="00C124A6" w:rsidRDefault="0092134E" w:rsidP="0092134E">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7EEAF41" w14:textId="77777777" w:rsidR="0092134E" w:rsidRPr="00C124A6" w:rsidRDefault="0092134E" w:rsidP="0092134E">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AC62EF2" w14:textId="77777777" w:rsidR="0092134E" w:rsidRPr="00C124A6" w:rsidRDefault="0092134E" w:rsidP="0092134E">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003EE0F" w14:textId="77777777" w:rsidR="0092134E" w:rsidRPr="00C124A6" w:rsidRDefault="0092134E" w:rsidP="0092134E">
                            <w:pPr>
                              <w:pStyle w:val="TAH"/>
                            </w:pPr>
                            <w:r w:rsidRPr="00C124A6">
                              <w:t>Inner RB allocations</w:t>
                            </w:r>
                          </w:p>
                        </w:tc>
                      </w:tr>
                      <w:tr w:rsidR="0092134E" w:rsidRPr="00C124A6" w14:paraId="28EC09AA" w14:textId="77777777" w:rsidTr="00D87D6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20B57C09" w14:textId="77777777" w:rsidR="0092134E" w:rsidRPr="00C124A6" w:rsidRDefault="0092134E" w:rsidP="0092134E">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6D642B5D" w14:textId="77777777" w:rsidR="0092134E" w:rsidRPr="00C124A6" w:rsidRDefault="0092134E" w:rsidP="0092134E">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36E078EC" w14:textId="77777777" w:rsidR="0092134E" w:rsidRPr="00C124A6" w:rsidRDefault="0092134E" w:rsidP="0092134E">
                            <w:pPr>
                              <w:pStyle w:val="TAC"/>
                            </w:pPr>
                            <w:r w:rsidRPr="00C124A6">
                              <w:t>≤ 7.5</w:t>
                            </w:r>
                          </w:p>
                        </w:tc>
                        <w:tc>
                          <w:tcPr>
                            <w:tcW w:w="2161" w:type="dxa"/>
                            <w:tcBorders>
                              <w:top w:val="single" w:sz="4" w:space="0" w:color="auto"/>
                              <w:left w:val="single" w:sz="4" w:space="0" w:color="auto"/>
                              <w:bottom w:val="single" w:sz="4" w:space="0" w:color="auto"/>
                              <w:right w:val="single" w:sz="4" w:space="0" w:color="auto"/>
                            </w:tcBorders>
                            <w:hideMark/>
                          </w:tcPr>
                          <w:p w14:paraId="5C8BC7C8" w14:textId="77777777" w:rsidR="0092134E" w:rsidRPr="00C124A6" w:rsidRDefault="0092134E" w:rsidP="0092134E">
                            <w:pPr>
                              <w:pStyle w:val="TAC"/>
                            </w:pPr>
                            <w:r w:rsidRPr="00C124A6">
                              <w:t>≤ 2.0</w:t>
                            </w:r>
                          </w:p>
                        </w:tc>
                        <w:tc>
                          <w:tcPr>
                            <w:tcW w:w="1996" w:type="dxa"/>
                            <w:tcBorders>
                              <w:top w:val="single" w:sz="4" w:space="0" w:color="auto"/>
                              <w:left w:val="single" w:sz="4" w:space="0" w:color="auto"/>
                              <w:bottom w:val="single" w:sz="4" w:space="0" w:color="auto"/>
                              <w:right w:val="single" w:sz="4" w:space="0" w:color="auto"/>
                            </w:tcBorders>
                            <w:hideMark/>
                          </w:tcPr>
                          <w:p w14:paraId="797C1985" w14:textId="77777777" w:rsidR="0092134E" w:rsidRPr="0092134E" w:rsidRDefault="0092134E" w:rsidP="0092134E">
                            <w:pPr>
                              <w:pStyle w:val="TAC"/>
                              <w:rPr>
                                <w:highlight w:val="yellow"/>
                              </w:rPr>
                            </w:pPr>
                            <w:r w:rsidRPr="0092134E">
                              <w:rPr>
                                <w:highlight w:val="yellow"/>
                              </w:rPr>
                              <w:t>≤ 0.5</w:t>
                            </w:r>
                          </w:p>
                        </w:tc>
                      </w:tr>
                      <w:tr w:rsidR="0092134E" w:rsidRPr="00C124A6" w14:paraId="31513C3E"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023B8C76" w14:textId="77777777" w:rsidR="0092134E" w:rsidRPr="00C124A6" w:rsidRDefault="0092134E" w:rsidP="0092134E">
                            <w:pPr>
                              <w:pStyle w:val="TAC"/>
                            </w:pPr>
                          </w:p>
                        </w:tc>
                        <w:tc>
                          <w:tcPr>
                            <w:tcW w:w="1154" w:type="dxa"/>
                            <w:tcBorders>
                              <w:top w:val="single" w:sz="4" w:space="0" w:color="auto"/>
                              <w:left w:val="single" w:sz="4" w:space="0" w:color="auto"/>
                              <w:bottom w:val="single" w:sz="4" w:space="0" w:color="auto"/>
                              <w:right w:val="single" w:sz="4" w:space="0" w:color="auto"/>
                            </w:tcBorders>
                          </w:tcPr>
                          <w:p w14:paraId="41884C34" w14:textId="77777777" w:rsidR="0092134E" w:rsidRPr="00C124A6" w:rsidRDefault="0092134E" w:rsidP="0092134E">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4E04FB8" w14:textId="77777777" w:rsidR="0092134E" w:rsidRPr="00C124A6" w:rsidRDefault="0092134E" w:rsidP="0092134E">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C5F14BE" w14:textId="77777777" w:rsidR="0092134E" w:rsidRPr="00C124A6" w:rsidRDefault="0092134E" w:rsidP="0092134E">
                            <w:pPr>
                              <w:pStyle w:val="TAC"/>
                            </w:pPr>
                            <w:r w:rsidRPr="00C124A6">
                              <w:t xml:space="preserve">≤ </w:t>
                            </w:r>
                            <w:r w:rsidRPr="00C124A6">
                              <w:rPr>
                                <w:rFonts w:hint="eastAsia"/>
                              </w:rPr>
                              <w:t>2.</w:t>
                            </w:r>
                            <w:r w:rsidRPr="00C124A6">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6ABA120" w14:textId="77777777" w:rsidR="0092134E" w:rsidRPr="0092134E" w:rsidRDefault="0092134E" w:rsidP="0092134E">
                            <w:pPr>
                              <w:pStyle w:val="TAC"/>
                              <w:rPr>
                                <w:highlight w:val="yellow"/>
                              </w:rPr>
                            </w:pPr>
                            <w:r w:rsidRPr="0092134E">
                              <w:rPr>
                                <w:highlight w:val="yellow"/>
                              </w:rPr>
                              <w:t>≤ 0.5</w:t>
                            </w:r>
                            <w:r w:rsidRPr="0092134E">
                              <w:rPr>
                                <w:rFonts w:hint="eastAsia"/>
                                <w:highlight w:val="yellow"/>
                              </w:rPr>
                              <w:t xml:space="preserve"> </w:t>
                            </w:r>
                          </w:p>
                        </w:tc>
                      </w:tr>
                      <w:tr w:rsidR="0092134E" w:rsidRPr="00C124A6" w14:paraId="50DB8DE8"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1480D47E" w14:textId="77777777" w:rsidR="0092134E" w:rsidRPr="00C124A6" w:rsidRDefault="0092134E" w:rsidP="0092134E">
                            <w:pPr>
                              <w:pStyle w:val="TAC"/>
                            </w:pPr>
                          </w:p>
                        </w:tc>
                        <w:tc>
                          <w:tcPr>
                            <w:tcW w:w="1154" w:type="dxa"/>
                            <w:tcBorders>
                              <w:top w:val="single" w:sz="4" w:space="0" w:color="auto"/>
                              <w:left w:val="single" w:sz="4" w:space="0" w:color="auto"/>
                              <w:bottom w:val="single" w:sz="4" w:space="0" w:color="auto"/>
                              <w:right w:val="single" w:sz="4" w:space="0" w:color="auto"/>
                            </w:tcBorders>
                          </w:tcPr>
                          <w:p w14:paraId="2D64A191" w14:textId="77777777" w:rsidR="0092134E" w:rsidRPr="00C124A6" w:rsidRDefault="0092134E" w:rsidP="0092134E">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8970F92" w14:textId="77777777" w:rsidR="0092134E" w:rsidRPr="00C124A6" w:rsidRDefault="0092134E" w:rsidP="0092134E">
                            <w:pPr>
                              <w:pStyle w:val="TAC"/>
                            </w:pPr>
                            <w:r w:rsidRPr="00C124A6">
                              <w:t>≤ 8</w:t>
                            </w:r>
                            <w:r w:rsidRPr="00C124A6">
                              <w:rPr>
                                <w:rFonts w:hint="eastAsia"/>
                              </w:rPr>
                              <w:t>.</w:t>
                            </w:r>
                            <w:r w:rsidRPr="00C124A6">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63D09FD" w14:textId="77777777" w:rsidR="0092134E" w:rsidRPr="00C124A6" w:rsidRDefault="0092134E" w:rsidP="0092134E">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EB5005C" w14:textId="77777777" w:rsidR="0092134E" w:rsidRPr="00C124A6" w:rsidRDefault="0092134E" w:rsidP="0092134E">
                            <w:pPr>
                              <w:pStyle w:val="TAC"/>
                            </w:pPr>
                            <w:r w:rsidRPr="00C124A6">
                              <w:t xml:space="preserve">≤ </w:t>
                            </w:r>
                            <w:r w:rsidRPr="00C124A6">
                              <w:rPr>
                                <w:rFonts w:hint="eastAsia"/>
                              </w:rPr>
                              <w:t xml:space="preserve">1.5 </w:t>
                            </w:r>
                          </w:p>
                        </w:tc>
                      </w:tr>
                      <w:tr w:rsidR="0092134E" w:rsidRPr="00C124A6" w14:paraId="35A17DD8"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11DFD7DF" w14:textId="77777777" w:rsidR="0092134E" w:rsidRPr="00C124A6" w:rsidRDefault="0092134E" w:rsidP="0092134E">
                            <w:pPr>
                              <w:pStyle w:val="TAC"/>
                            </w:pPr>
                          </w:p>
                        </w:tc>
                        <w:tc>
                          <w:tcPr>
                            <w:tcW w:w="1154" w:type="dxa"/>
                            <w:tcBorders>
                              <w:top w:val="single" w:sz="4" w:space="0" w:color="auto"/>
                              <w:left w:val="single" w:sz="4" w:space="0" w:color="auto"/>
                              <w:bottom w:val="single" w:sz="4" w:space="0" w:color="auto"/>
                              <w:right w:val="single" w:sz="4" w:space="0" w:color="auto"/>
                            </w:tcBorders>
                          </w:tcPr>
                          <w:p w14:paraId="536950A4" w14:textId="77777777" w:rsidR="0092134E" w:rsidRPr="00C124A6" w:rsidRDefault="0092134E" w:rsidP="0092134E">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A477A20" w14:textId="77777777" w:rsidR="0092134E" w:rsidRPr="00C124A6" w:rsidRDefault="0092134E" w:rsidP="0092134E">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324C93B" w14:textId="77777777" w:rsidR="0092134E" w:rsidRPr="00C124A6" w:rsidRDefault="0092134E" w:rsidP="0092134E">
                            <w:pPr>
                              <w:pStyle w:val="TAC"/>
                            </w:pPr>
                            <w:r w:rsidRPr="00C124A6">
                              <w:t>≤ 4.0</w:t>
                            </w:r>
                          </w:p>
                        </w:tc>
                        <w:tc>
                          <w:tcPr>
                            <w:tcW w:w="1996" w:type="dxa"/>
                            <w:tcBorders>
                              <w:top w:val="single" w:sz="4" w:space="0" w:color="auto"/>
                              <w:left w:val="single" w:sz="4" w:space="0" w:color="auto"/>
                              <w:bottom w:val="single" w:sz="4" w:space="0" w:color="auto"/>
                              <w:right w:val="single" w:sz="4" w:space="0" w:color="auto"/>
                            </w:tcBorders>
                            <w:vAlign w:val="center"/>
                          </w:tcPr>
                          <w:p w14:paraId="6548D1B2" w14:textId="77777777" w:rsidR="0092134E" w:rsidRPr="00C124A6" w:rsidRDefault="0092134E" w:rsidP="0092134E">
                            <w:pPr>
                              <w:pStyle w:val="TAC"/>
                            </w:pPr>
                            <w:r w:rsidRPr="00C124A6">
                              <w:t xml:space="preserve">≤ </w:t>
                            </w:r>
                            <w:r w:rsidRPr="00C124A6">
                              <w:rPr>
                                <w:rFonts w:hint="eastAsia"/>
                              </w:rPr>
                              <w:t>3.</w:t>
                            </w:r>
                            <w:r w:rsidRPr="00C124A6">
                              <w:t>5</w:t>
                            </w:r>
                          </w:p>
                        </w:tc>
                      </w:tr>
                      <w:tr w:rsidR="0092134E" w:rsidRPr="00C124A6" w14:paraId="3DA4B529" w14:textId="77777777" w:rsidTr="00D87D6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0F659BB1" w14:textId="77777777" w:rsidR="0092134E" w:rsidRPr="00C124A6" w:rsidRDefault="0092134E" w:rsidP="0092134E">
                            <w:pPr>
                              <w:pStyle w:val="TAC"/>
                            </w:pPr>
                          </w:p>
                        </w:tc>
                        <w:tc>
                          <w:tcPr>
                            <w:tcW w:w="1154" w:type="dxa"/>
                            <w:tcBorders>
                              <w:top w:val="single" w:sz="4" w:space="0" w:color="auto"/>
                              <w:left w:val="single" w:sz="4" w:space="0" w:color="auto"/>
                              <w:bottom w:val="single" w:sz="4" w:space="0" w:color="auto"/>
                              <w:right w:val="single" w:sz="4" w:space="0" w:color="auto"/>
                            </w:tcBorders>
                          </w:tcPr>
                          <w:p w14:paraId="48128F12" w14:textId="77777777" w:rsidR="0092134E" w:rsidRPr="00C124A6" w:rsidRDefault="0092134E" w:rsidP="0092134E">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B07811B" w14:textId="77777777" w:rsidR="0092134E" w:rsidRPr="00C124A6" w:rsidRDefault="0092134E" w:rsidP="0092134E">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39F09AF0" w14:textId="77777777" w:rsidR="0092134E" w:rsidRPr="00C124A6" w:rsidRDefault="0092134E" w:rsidP="0092134E">
                            <w:pPr>
                              <w:pStyle w:val="TAC"/>
                            </w:pPr>
                            <w:r w:rsidRPr="00C124A6">
                              <w:t xml:space="preserve">≤ </w:t>
                            </w:r>
                            <w:r w:rsidRPr="00C124A6">
                              <w:rPr>
                                <w:rFonts w:hint="eastAsia"/>
                              </w:rPr>
                              <w:t>6.</w:t>
                            </w:r>
                            <w:r w:rsidRPr="00C124A6">
                              <w:t>5</w:t>
                            </w:r>
                          </w:p>
                        </w:tc>
                        <w:tc>
                          <w:tcPr>
                            <w:tcW w:w="1996" w:type="dxa"/>
                            <w:tcBorders>
                              <w:top w:val="single" w:sz="4" w:space="0" w:color="auto"/>
                              <w:left w:val="single" w:sz="4" w:space="0" w:color="auto"/>
                              <w:bottom w:val="single" w:sz="4" w:space="0" w:color="auto"/>
                              <w:right w:val="single" w:sz="4" w:space="0" w:color="auto"/>
                            </w:tcBorders>
                            <w:vAlign w:val="center"/>
                          </w:tcPr>
                          <w:p w14:paraId="5E74B085" w14:textId="77777777" w:rsidR="0092134E" w:rsidRPr="00C124A6" w:rsidRDefault="0092134E" w:rsidP="0092134E">
                            <w:pPr>
                              <w:pStyle w:val="TAC"/>
                            </w:pPr>
                            <w:r w:rsidRPr="00C124A6">
                              <w:t xml:space="preserve">≤ </w:t>
                            </w:r>
                            <w:r w:rsidRPr="00C124A6">
                              <w:rPr>
                                <w:rFonts w:hint="eastAsia"/>
                              </w:rPr>
                              <w:t>6.</w:t>
                            </w:r>
                            <w:r w:rsidRPr="00C124A6">
                              <w:t>5</w:t>
                            </w:r>
                          </w:p>
                        </w:tc>
                      </w:tr>
                      <w:tr w:rsidR="0092134E" w:rsidRPr="00C124A6" w14:paraId="5B5FCE2D" w14:textId="77777777" w:rsidTr="00D87D6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72C6AD60" w14:textId="77777777" w:rsidR="0092134E" w:rsidRPr="00C124A6" w:rsidRDefault="0092134E" w:rsidP="0092134E">
                            <w:pPr>
                              <w:pStyle w:val="TAC"/>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4AF620A7" w14:textId="77777777" w:rsidR="0092134E" w:rsidRPr="00C124A6" w:rsidRDefault="0092134E" w:rsidP="0092134E">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F4F8C58" w14:textId="77777777" w:rsidR="0092134E" w:rsidRPr="00C124A6" w:rsidRDefault="0092134E" w:rsidP="0092134E">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9C7F878" w14:textId="77777777" w:rsidR="0092134E" w:rsidRPr="00C124A6" w:rsidRDefault="0092134E" w:rsidP="0092134E">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793C7AB" w14:textId="77777777" w:rsidR="0092134E" w:rsidRPr="00C124A6" w:rsidRDefault="0092134E" w:rsidP="0092134E">
                            <w:pPr>
                              <w:pStyle w:val="TAC"/>
                            </w:pPr>
                            <w:r w:rsidRPr="00C124A6">
                              <w:t>≤ 2.0</w:t>
                            </w:r>
                            <w:r w:rsidRPr="00C124A6">
                              <w:rPr>
                                <w:rFonts w:hint="eastAsia"/>
                              </w:rPr>
                              <w:t xml:space="preserve"> </w:t>
                            </w:r>
                          </w:p>
                        </w:tc>
                      </w:tr>
                      <w:tr w:rsidR="0092134E" w:rsidRPr="00C124A6" w14:paraId="66FB7744"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05757323" w14:textId="77777777" w:rsidR="0092134E" w:rsidRPr="00C124A6" w:rsidRDefault="0092134E" w:rsidP="0092134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5CEB094" w14:textId="77777777" w:rsidR="0092134E" w:rsidRPr="00C124A6" w:rsidRDefault="0092134E" w:rsidP="0092134E">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558CD58" w14:textId="77777777" w:rsidR="0092134E" w:rsidRPr="00C124A6" w:rsidRDefault="0092134E" w:rsidP="0092134E">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ACA8FEC" w14:textId="77777777" w:rsidR="0092134E" w:rsidRPr="00C124A6" w:rsidRDefault="0092134E" w:rsidP="0092134E">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8001A3D" w14:textId="77777777" w:rsidR="0092134E" w:rsidRPr="00C124A6" w:rsidRDefault="0092134E" w:rsidP="0092134E">
                            <w:pPr>
                              <w:pStyle w:val="TAC"/>
                            </w:pPr>
                            <w:r w:rsidRPr="00C124A6">
                              <w:t>≤ 2.5</w:t>
                            </w:r>
                            <w:r w:rsidRPr="00C124A6">
                              <w:rPr>
                                <w:rFonts w:hint="eastAsia"/>
                              </w:rPr>
                              <w:t xml:space="preserve"> </w:t>
                            </w:r>
                          </w:p>
                        </w:tc>
                      </w:tr>
                      <w:tr w:rsidR="0092134E" w:rsidRPr="00C124A6" w14:paraId="583DC73A" w14:textId="77777777" w:rsidTr="00D87D67">
                        <w:trPr>
                          <w:jc w:val="center"/>
                        </w:trPr>
                        <w:tc>
                          <w:tcPr>
                            <w:tcW w:w="1442" w:type="dxa"/>
                            <w:tcBorders>
                              <w:top w:val="nil"/>
                              <w:left w:val="single" w:sz="4" w:space="0" w:color="auto"/>
                              <w:bottom w:val="nil"/>
                              <w:right w:val="single" w:sz="4" w:space="0" w:color="auto"/>
                            </w:tcBorders>
                            <w:shd w:val="clear" w:color="auto" w:fill="auto"/>
                            <w:hideMark/>
                          </w:tcPr>
                          <w:p w14:paraId="581B5520" w14:textId="77777777" w:rsidR="0092134E" w:rsidRPr="00C124A6" w:rsidRDefault="0092134E" w:rsidP="0092134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B9D9C45" w14:textId="77777777" w:rsidR="0092134E" w:rsidRPr="00C124A6" w:rsidRDefault="0092134E" w:rsidP="0092134E">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880CF44" w14:textId="77777777" w:rsidR="0092134E" w:rsidRPr="00C124A6" w:rsidRDefault="0092134E" w:rsidP="0092134E">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609C597D" w14:textId="77777777" w:rsidR="0092134E" w:rsidRPr="00C124A6" w:rsidRDefault="0092134E" w:rsidP="0092134E">
                            <w:pPr>
                              <w:pStyle w:val="TAC"/>
                            </w:pPr>
                            <w:r w:rsidRPr="00C124A6">
                              <w:t>≤ 5</w:t>
                            </w:r>
                            <w:r w:rsidRPr="00C124A6">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6921FEED" w14:textId="77777777" w:rsidR="0092134E" w:rsidRPr="00C124A6" w:rsidRDefault="0092134E" w:rsidP="0092134E">
                            <w:pPr>
                              <w:pStyle w:val="TAC"/>
                            </w:pPr>
                            <w:r w:rsidRPr="00C124A6">
                              <w:t xml:space="preserve">≤ </w:t>
                            </w:r>
                            <w:r w:rsidRPr="00C124A6">
                              <w:rPr>
                                <w:rFonts w:hint="eastAsia"/>
                              </w:rPr>
                              <w:t xml:space="preserve">5.0 </w:t>
                            </w:r>
                          </w:p>
                        </w:tc>
                      </w:tr>
                      <w:tr w:rsidR="0092134E" w:rsidRPr="00C124A6" w14:paraId="3DE8936F" w14:textId="77777777" w:rsidTr="00D87D6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5510E2F2" w14:textId="77777777" w:rsidR="0092134E" w:rsidRPr="00C124A6" w:rsidRDefault="0092134E" w:rsidP="0092134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3DF46D1" w14:textId="77777777" w:rsidR="0092134E" w:rsidRPr="00C124A6" w:rsidRDefault="0092134E" w:rsidP="0092134E">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7AC7ECB" w14:textId="77777777" w:rsidR="0092134E" w:rsidRPr="00C124A6" w:rsidRDefault="0092134E" w:rsidP="0092134E">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vAlign w:val="center"/>
                          </w:tcPr>
                          <w:p w14:paraId="1F88F46F" w14:textId="77777777" w:rsidR="0092134E" w:rsidRPr="00C124A6" w:rsidRDefault="0092134E" w:rsidP="0092134E">
                            <w:pPr>
                              <w:pStyle w:val="TAC"/>
                            </w:pPr>
                            <w:r w:rsidRPr="00C124A6">
                              <w:t>≤ 8.5</w:t>
                            </w:r>
                          </w:p>
                        </w:tc>
                        <w:tc>
                          <w:tcPr>
                            <w:tcW w:w="1996" w:type="dxa"/>
                            <w:tcBorders>
                              <w:top w:val="single" w:sz="4" w:space="0" w:color="auto"/>
                              <w:left w:val="single" w:sz="4" w:space="0" w:color="auto"/>
                              <w:bottom w:val="single" w:sz="4" w:space="0" w:color="auto"/>
                              <w:right w:val="single" w:sz="4" w:space="0" w:color="auto"/>
                            </w:tcBorders>
                            <w:vAlign w:val="center"/>
                          </w:tcPr>
                          <w:p w14:paraId="64161320" w14:textId="77777777" w:rsidR="0092134E" w:rsidRPr="00C124A6" w:rsidRDefault="0092134E" w:rsidP="0092134E">
                            <w:pPr>
                              <w:pStyle w:val="TAC"/>
                            </w:pPr>
                            <w:r w:rsidRPr="00C124A6">
                              <w:t>≤ 8.5</w:t>
                            </w:r>
                          </w:p>
                        </w:tc>
                      </w:tr>
                      <w:tr w:rsidR="0092134E" w:rsidRPr="00C124A6" w14:paraId="507C2923" w14:textId="77777777" w:rsidTr="00D87D67">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1E6CD6E1" w14:textId="77777777" w:rsidR="0092134E" w:rsidRPr="00C124A6" w:rsidRDefault="0092134E" w:rsidP="0092134E">
                            <w:pPr>
                              <w:pStyle w:val="TAN"/>
                            </w:pPr>
                            <w:r w:rsidRPr="00C124A6">
                              <w:t>NOTE 1:</w:t>
                            </w:r>
                            <w:r w:rsidRPr="00C124A6">
                              <w:tab/>
                              <w:t>This table is targeted to large FWA form factor with 20 dB or above antenna isolation.</w:t>
                            </w:r>
                          </w:p>
                        </w:tc>
                      </w:tr>
                    </w:tbl>
                    <w:p w14:paraId="3A616AC4" w14:textId="77777777" w:rsidR="0092134E" w:rsidRPr="00F6043F" w:rsidRDefault="0092134E" w:rsidP="0092134E">
                      <w:pPr>
                        <w:rPr>
                          <w:iCs/>
                        </w:rPr>
                      </w:pPr>
                    </w:p>
                  </w:txbxContent>
                </v:textbox>
                <w10:anchorlock/>
              </v:shape>
            </w:pict>
          </mc:Fallback>
        </mc:AlternateContent>
      </w:r>
    </w:p>
    <w:p w14:paraId="74CCD0D0" w14:textId="34B5E5B8" w:rsidR="00254FA8" w:rsidRPr="00A56CFF" w:rsidRDefault="00A56CFF" w:rsidP="00A56CFF">
      <w:pPr>
        <w:jc w:val="both"/>
        <w:rPr>
          <w:b/>
          <w:i/>
          <w:lang w:val="en-US" w:eastAsia="en-US"/>
        </w:rPr>
      </w:pPr>
      <w:bookmarkStart w:id="2" w:name="_Ref210327404"/>
      <w:r>
        <w:rPr>
          <w:b/>
          <w:i/>
          <w:lang w:val="en-US" w:eastAsia="en-US"/>
        </w:rPr>
        <w:t xml:space="preserve">Observation 1: </w:t>
      </w:r>
      <w:r w:rsidR="0053182E">
        <w:rPr>
          <w:b/>
          <w:i/>
          <w:lang w:val="en-US" w:eastAsia="en-US"/>
        </w:rPr>
        <w:t>Existing MPR requirements for PC1.5 with 4Tx are &gt;0dB</w:t>
      </w:r>
      <w:r w:rsidR="00254FA8" w:rsidRPr="00C911BF">
        <w:rPr>
          <w:b/>
          <w:i/>
          <w:lang w:val="en-US" w:eastAsia="en-US"/>
        </w:rPr>
        <w:t>.</w:t>
      </w:r>
      <w:bookmarkEnd w:id="2"/>
      <w:r w:rsidR="0053182E">
        <w:rPr>
          <w:b/>
          <w:i/>
          <w:lang w:val="en-US" w:eastAsia="en-US"/>
        </w:rPr>
        <w:t xml:space="preserve"> It does not prevent a practical UE from reaching the MOP (29dBm).</w:t>
      </w:r>
    </w:p>
    <w:p w14:paraId="6DB34734" w14:textId="5251F115" w:rsidR="00C11478" w:rsidRDefault="00C11478" w:rsidP="00072762">
      <w:pPr>
        <w:jc w:val="both"/>
        <w:rPr>
          <w:lang w:val="en-US" w:eastAsia="en-US"/>
        </w:rPr>
      </w:pPr>
      <w:r>
        <w:rPr>
          <w:lang w:val="en-US" w:eastAsia="en-US"/>
        </w:rPr>
        <w:t xml:space="preserve">As per the WID [1], 1x29dBm and 2x29dBm will be </w:t>
      </w:r>
      <w:r w:rsidR="0049593B">
        <w:rPr>
          <w:lang w:val="en-US" w:eastAsia="en-US"/>
        </w:rPr>
        <w:t>studied from 2026Q4. With the reduction of the number of Tx, the MPR could be decreased, as seen from PC1.5 with 2Tx.</w:t>
      </w:r>
    </w:p>
    <w:p w14:paraId="2C9A81AE" w14:textId="733DA9CE" w:rsidR="0049593B" w:rsidRDefault="0049593B" w:rsidP="00072762">
      <w:pPr>
        <w:jc w:val="both"/>
        <w:rPr>
          <w:lang w:val="en-US" w:eastAsia="en-US"/>
        </w:rPr>
      </w:pPr>
      <w:r>
        <w:rPr>
          <w:b/>
          <w:i/>
          <w:lang w:val="en-US" w:eastAsia="en-US"/>
        </w:rPr>
        <w:t>Observation 2: MPR for 2Tx could be smaller than that for 4Tx as seen from PC1.5</w:t>
      </w:r>
      <w:r w:rsidRPr="00C911BF">
        <w:rPr>
          <w:b/>
          <w:i/>
          <w:lang w:val="en-US" w:eastAsia="en-US"/>
        </w:rPr>
        <w:t>.</w:t>
      </w:r>
      <w:r>
        <w:rPr>
          <w:b/>
          <w:i/>
          <w:lang w:val="en-US" w:eastAsia="en-US"/>
        </w:rPr>
        <w:t xml:space="preserve"> It’s possible that 2x29dBm architecture (from 2026Q4) could have 0dB MPR relative to 32dBm MOP.</w:t>
      </w:r>
    </w:p>
    <w:p w14:paraId="1615FC12" w14:textId="1DD4B4FA" w:rsidR="0049593B" w:rsidRDefault="0049593B" w:rsidP="00072762">
      <w:pPr>
        <w:jc w:val="both"/>
        <w:rPr>
          <w:lang w:val="en-US" w:eastAsia="en-US"/>
        </w:rPr>
      </w:pPr>
      <w:r>
        <w:rPr>
          <w:b/>
          <w:i/>
          <w:lang w:val="en-US" w:eastAsia="en-US"/>
        </w:rPr>
        <w:t>Proposal 1: The MOP</w:t>
      </w:r>
      <w:r w:rsidR="002D2C41">
        <w:rPr>
          <w:b/>
          <w:i/>
          <w:lang w:val="en-US" w:eastAsia="en-US"/>
        </w:rPr>
        <w:t xml:space="preserve"> for 4x26dBm </w:t>
      </w:r>
      <w:r>
        <w:rPr>
          <w:b/>
          <w:i/>
          <w:lang w:val="en-US" w:eastAsia="en-US"/>
        </w:rPr>
        <w:t xml:space="preserve">is </w:t>
      </w:r>
      <w:r w:rsidR="002D2C41">
        <w:rPr>
          <w:b/>
          <w:i/>
          <w:lang w:val="en-US" w:eastAsia="en-US"/>
        </w:rPr>
        <w:t xml:space="preserve">defined as </w:t>
      </w:r>
      <w:r>
        <w:rPr>
          <w:b/>
          <w:i/>
          <w:lang w:val="en-US" w:eastAsia="en-US"/>
        </w:rPr>
        <w:t>32dBm, and there’s no need to wait for the exact ACLR number.</w:t>
      </w:r>
    </w:p>
    <w:p w14:paraId="3CD24600" w14:textId="1FA8496F" w:rsidR="0053182E" w:rsidRDefault="0053182E" w:rsidP="00072762">
      <w:pPr>
        <w:jc w:val="both"/>
        <w:rPr>
          <w:lang w:val="en-US" w:eastAsia="en-US"/>
        </w:rPr>
      </w:pPr>
      <w:r>
        <w:rPr>
          <w:lang w:val="en-US" w:eastAsia="en-US"/>
        </w:rPr>
        <w:t xml:space="preserve">Compared with the existing PC1 power class, it’s expected that </w:t>
      </w:r>
      <w:r w:rsidR="000F5144">
        <w:rPr>
          <w:lang w:val="en-US" w:eastAsia="en-US"/>
        </w:rPr>
        <w:t>the new architecture of 4x26dBm will demand different MOP (32dBm), ACLR (&lt;37dB) as well as MPR. For clarity, it’s better to define a new power class such as PC1bis to indicate distinct RF requirements as well as different hardware assumptions.</w:t>
      </w:r>
    </w:p>
    <w:p w14:paraId="39F34463" w14:textId="6EECA90B" w:rsidR="0035069A" w:rsidRDefault="00A56CFF" w:rsidP="00A56CFF">
      <w:pPr>
        <w:jc w:val="both"/>
        <w:rPr>
          <w:b/>
          <w:i/>
          <w:lang w:val="en-US" w:eastAsia="en-US"/>
        </w:rPr>
      </w:pPr>
      <w:r>
        <w:rPr>
          <w:b/>
          <w:i/>
          <w:lang w:val="en-US" w:eastAsia="en-US"/>
        </w:rPr>
        <w:t xml:space="preserve">Proposal </w:t>
      </w:r>
      <w:r w:rsidR="00D86F2A">
        <w:rPr>
          <w:b/>
          <w:i/>
          <w:lang w:val="en-US" w:eastAsia="en-US"/>
        </w:rPr>
        <w:t>2</w:t>
      </w:r>
      <w:r>
        <w:rPr>
          <w:b/>
          <w:i/>
          <w:lang w:val="en-US" w:eastAsia="en-US"/>
        </w:rPr>
        <w:t>:</w:t>
      </w:r>
      <w:r w:rsidR="0035069A" w:rsidRPr="00A56CFF">
        <w:rPr>
          <w:b/>
          <w:i/>
          <w:lang w:val="en-US" w:eastAsia="en-US"/>
        </w:rPr>
        <w:t xml:space="preserve"> </w:t>
      </w:r>
      <w:bookmarkStart w:id="3" w:name="_Ref210327432"/>
      <w:r w:rsidR="000F5144">
        <w:rPr>
          <w:b/>
          <w:i/>
          <w:lang w:val="en-US" w:eastAsia="en-US"/>
        </w:rPr>
        <w:t>It’s better to define a new power class for 4x26dBm with new set of RF requirements</w:t>
      </w:r>
      <w:r w:rsidR="002D2C41">
        <w:rPr>
          <w:b/>
          <w:i/>
          <w:lang w:val="en-US" w:eastAsia="en-US"/>
        </w:rPr>
        <w:t xml:space="preserve"> including MOP, ACLR, MPR and etc</w:t>
      </w:r>
      <w:r w:rsidR="006F7DFC" w:rsidRPr="00A56CFF">
        <w:rPr>
          <w:b/>
          <w:i/>
          <w:lang w:val="en-US" w:eastAsia="en-US"/>
        </w:rPr>
        <w:t>.</w:t>
      </w:r>
      <w:bookmarkEnd w:id="3"/>
      <w:r w:rsidR="000F5144">
        <w:rPr>
          <w:b/>
          <w:i/>
          <w:lang w:val="en-US" w:eastAsia="en-US"/>
        </w:rPr>
        <w:t xml:space="preserve"> </w:t>
      </w:r>
    </w:p>
    <w:p w14:paraId="4DA89178" w14:textId="101EEFD9" w:rsidR="000F5144" w:rsidRPr="00F32B71" w:rsidRDefault="00F32B71" w:rsidP="00A56CFF">
      <w:pPr>
        <w:jc w:val="both"/>
        <w:rPr>
          <w:bCs/>
          <w:iCs/>
          <w:lang w:val="en-US" w:eastAsia="en-US"/>
        </w:rPr>
      </w:pPr>
      <w:r w:rsidRPr="00F32B71">
        <w:rPr>
          <w:bCs/>
          <w:iCs/>
          <w:lang w:val="en-US" w:eastAsia="en-US"/>
        </w:rPr>
        <w:t xml:space="preserve">The </w:t>
      </w:r>
      <w:r>
        <w:rPr>
          <w:bCs/>
          <w:iCs/>
          <w:lang w:val="en-US" w:eastAsia="en-US"/>
        </w:rPr>
        <w:t>CPE/FWA devices can have different physical sizes to meet different consumers’ demand. The existing PC1.5 with 4Tx indeed supports both 10dB and 20dB antenna isolation.</w:t>
      </w:r>
    </w:p>
    <w:p w14:paraId="6DBF8E75" w14:textId="00C09663" w:rsidR="0035069A" w:rsidRPr="00A56CFF" w:rsidRDefault="00A56CFF" w:rsidP="00A56CFF">
      <w:pPr>
        <w:jc w:val="both"/>
        <w:rPr>
          <w:b/>
          <w:i/>
          <w:lang w:val="en-US" w:eastAsia="en-US"/>
        </w:rPr>
      </w:pPr>
      <w:r>
        <w:rPr>
          <w:b/>
          <w:i/>
          <w:lang w:val="en-US" w:eastAsia="en-US"/>
        </w:rPr>
        <w:t xml:space="preserve">Proposal </w:t>
      </w:r>
      <w:r w:rsidR="00D86F2A">
        <w:rPr>
          <w:b/>
          <w:i/>
          <w:lang w:val="en-US" w:eastAsia="en-US"/>
        </w:rPr>
        <w:t>3</w:t>
      </w:r>
      <w:r>
        <w:rPr>
          <w:b/>
          <w:i/>
          <w:lang w:val="en-US" w:eastAsia="en-US"/>
        </w:rPr>
        <w:t>:</w:t>
      </w:r>
      <w:bookmarkStart w:id="4" w:name="_Ref210327449"/>
      <w:r>
        <w:rPr>
          <w:b/>
          <w:i/>
          <w:lang w:val="en-US" w:eastAsia="en-US"/>
        </w:rPr>
        <w:t xml:space="preserve"> </w:t>
      </w:r>
      <w:r w:rsidR="00F32B71">
        <w:rPr>
          <w:b/>
          <w:i/>
          <w:lang w:val="en-US" w:eastAsia="en-US"/>
        </w:rPr>
        <w:t>Follow PC1.5 with 4Tx, study and define MPR requirements for both 10dB and 20dB antenna isolation for 4x26dBm</w:t>
      </w:r>
      <w:r w:rsidR="00C11478">
        <w:rPr>
          <w:b/>
          <w:i/>
          <w:lang w:val="en-US" w:eastAsia="en-US"/>
        </w:rPr>
        <w:t xml:space="preserve"> architecture</w:t>
      </w:r>
      <w:r w:rsidR="00F32B71">
        <w:rPr>
          <w:b/>
          <w:i/>
          <w:lang w:val="en-US" w:eastAsia="en-US"/>
        </w:rPr>
        <w:t>.</w:t>
      </w:r>
      <w:bookmarkEnd w:id="4"/>
    </w:p>
    <w:p w14:paraId="02AFAABE" w14:textId="38828195" w:rsidR="001222DF" w:rsidRPr="00A56CFF" w:rsidRDefault="00A56CFF" w:rsidP="008A752D">
      <w:pPr>
        <w:jc w:val="both"/>
        <w:rPr>
          <w:b/>
          <w:i/>
          <w:lang w:val="en-US" w:eastAsia="en-US"/>
        </w:rPr>
      </w:pPr>
      <w:r>
        <w:rPr>
          <w:b/>
          <w:i/>
          <w:lang w:val="en-US" w:eastAsia="en-US"/>
        </w:rPr>
        <w:t xml:space="preserve">Proposal </w:t>
      </w:r>
      <w:r w:rsidR="00D86F2A">
        <w:rPr>
          <w:b/>
          <w:i/>
          <w:lang w:val="en-US" w:eastAsia="en-US"/>
        </w:rPr>
        <w:t>4</w:t>
      </w:r>
      <w:r>
        <w:rPr>
          <w:b/>
          <w:i/>
          <w:lang w:val="en-US" w:eastAsia="en-US"/>
        </w:rPr>
        <w:t>:</w:t>
      </w:r>
      <w:r w:rsidR="001222DF" w:rsidRPr="00A56CFF">
        <w:rPr>
          <w:b/>
          <w:i/>
          <w:lang w:val="en-US" w:eastAsia="en-US"/>
        </w:rPr>
        <w:t xml:space="preserve"> </w:t>
      </w:r>
      <w:bookmarkStart w:id="5" w:name="_Ref210327513"/>
      <w:r w:rsidR="001222DF" w:rsidRPr="00A56CFF">
        <w:rPr>
          <w:b/>
          <w:i/>
          <w:lang w:val="en-US" w:eastAsia="en-US"/>
        </w:rPr>
        <w:t>Follow Rel-18 agreement that supporting 4Tx is release independent from Rel-18.</w:t>
      </w:r>
      <w:bookmarkEnd w:id="5"/>
    </w:p>
    <w:p w14:paraId="5A8172B2" w14:textId="01F02F4F" w:rsidR="00F65AB2" w:rsidRDefault="00F65AB2" w:rsidP="008A752D">
      <w:pPr>
        <w:pStyle w:val="Heading2"/>
        <w:spacing w:after="240"/>
        <w:jc w:val="both"/>
        <w:rPr>
          <w:lang w:val="en-US"/>
        </w:rPr>
      </w:pPr>
      <w:r>
        <w:t>2Tx PC1.5 for both handheld and FWA UEs on FDD bands</w:t>
      </w:r>
    </w:p>
    <w:p w14:paraId="6F63054C" w14:textId="0DCA9FCF" w:rsidR="00FA166D" w:rsidRPr="00875909" w:rsidRDefault="00875909" w:rsidP="008A752D">
      <w:pPr>
        <w:jc w:val="both"/>
        <w:rPr>
          <w:bCs/>
          <w:iCs/>
          <w:lang w:val="en-US" w:eastAsia="en-US"/>
        </w:rPr>
      </w:pPr>
      <w:bookmarkStart w:id="6" w:name="_Ref210327560"/>
      <w:r w:rsidRPr="00875909">
        <w:rPr>
          <w:bCs/>
          <w:iCs/>
          <w:lang w:val="en-US" w:eastAsia="en-US"/>
        </w:rPr>
        <w:lastRenderedPageBreak/>
        <w:t>It’s</w:t>
      </w:r>
      <w:r>
        <w:rPr>
          <w:bCs/>
          <w:iCs/>
          <w:lang w:val="en-US" w:eastAsia="en-US"/>
        </w:rPr>
        <w:t xml:space="preserve"> more challenging to achieve good antenna isolation for sub-1GHz bands, especially for handheld UEs. On the other hand, antenna isolation is not the only factor that affects MPR. Overall, we think it’s feasible to reuse the existing PC1.5 MPR requirements for FDD bands.</w:t>
      </w:r>
      <w:r w:rsidRPr="00875909">
        <w:rPr>
          <w:bCs/>
          <w:iCs/>
          <w:lang w:val="en-US" w:eastAsia="en-US"/>
        </w:rPr>
        <w:t xml:space="preserve"> </w:t>
      </w:r>
    </w:p>
    <w:p w14:paraId="2588D223" w14:textId="18D2F08D" w:rsidR="00C6151D" w:rsidRPr="00A56CFF" w:rsidRDefault="00A56CFF" w:rsidP="008A752D">
      <w:pPr>
        <w:jc w:val="both"/>
        <w:rPr>
          <w:b/>
          <w:i/>
          <w:lang w:val="en-US" w:eastAsia="en-US"/>
        </w:rPr>
      </w:pPr>
      <w:r>
        <w:rPr>
          <w:b/>
          <w:i/>
          <w:lang w:val="en-US" w:eastAsia="en-US"/>
        </w:rPr>
        <w:t xml:space="preserve">Proposal </w:t>
      </w:r>
      <w:r w:rsidR="003D3DE9">
        <w:rPr>
          <w:b/>
          <w:i/>
          <w:lang w:val="en-US" w:eastAsia="en-US"/>
        </w:rPr>
        <w:t>6</w:t>
      </w:r>
      <w:r>
        <w:rPr>
          <w:b/>
          <w:i/>
          <w:lang w:val="en-US" w:eastAsia="en-US"/>
        </w:rPr>
        <w:t xml:space="preserve">: </w:t>
      </w:r>
      <w:r w:rsidR="003D3DE9">
        <w:rPr>
          <w:b/>
          <w:i/>
          <w:lang w:val="en-US" w:eastAsia="en-US"/>
        </w:rPr>
        <w:t>It’s feasible to reuse the existing PC1.5 MPR requirements for 10dB and 20dB antenna isolation</w:t>
      </w:r>
      <w:r w:rsidR="00C6151D" w:rsidRPr="00A56CFF">
        <w:rPr>
          <w:b/>
          <w:i/>
          <w:lang w:val="en-US" w:eastAsia="en-US"/>
        </w:rPr>
        <w:t>.</w:t>
      </w:r>
      <w:bookmarkEnd w:id="6"/>
    </w:p>
    <w:p w14:paraId="08B46D76" w14:textId="5EC977E0" w:rsidR="003D3DE9" w:rsidRPr="00875909" w:rsidRDefault="00875909" w:rsidP="008A752D">
      <w:pPr>
        <w:jc w:val="both"/>
        <w:rPr>
          <w:bCs/>
          <w:iCs/>
          <w:lang w:val="en-US" w:eastAsia="en-US"/>
        </w:rPr>
      </w:pPr>
      <w:r w:rsidRPr="00875909">
        <w:rPr>
          <w:bCs/>
          <w:iCs/>
          <w:lang w:val="en-US" w:eastAsia="en-US"/>
        </w:rPr>
        <w:t>In the</w:t>
      </w:r>
      <w:r>
        <w:rPr>
          <w:bCs/>
          <w:iCs/>
          <w:lang w:val="en-US" w:eastAsia="en-US"/>
        </w:rPr>
        <w:t xml:space="preserve"> course of adding PC2 support for FDD bands in Rel-17, little interest was expressed by operators on the protection of UTRA services. As a result, the UTRA ACLR for PC2 is defined the same as for PC3.</w:t>
      </w:r>
      <w:r w:rsidR="003C2B9A">
        <w:rPr>
          <w:bCs/>
          <w:iCs/>
          <w:lang w:val="en-US" w:eastAsia="en-US"/>
        </w:rPr>
        <w:t xml:space="preserve"> The same can be used for PC1.5 if no concerns from operators.</w:t>
      </w:r>
      <w:r>
        <w:rPr>
          <w:bCs/>
          <w:iCs/>
          <w:lang w:val="en-US" w:eastAsia="en-US"/>
        </w:rPr>
        <w:t xml:space="preserve"> </w:t>
      </w:r>
    </w:p>
    <w:p w14:paraId="315020C4" w14:textId="39C4FF18" w:rsidR="00C30AE2" w:rsidRPr="00A56CFF" w:rsidRDefault="00A56CFF" w:rsidP="008A752D">
      <w:pPr>
        <w:jc w:val="both"/>
        <w:rPr>
          <w:b/>
          <w:i/>
          <w:lang w:val="en-US" w:eastAsia="en-US"/>
        </w:rPr>
      </w:pPr>
      <w:r>
        <w:rPr>
          <w:b/>
          <w:i/>
          <w:lang w:val="en-US" w:eastAsia="en-US"/>
        </w:rPr>
        <w:t xml:space="preserve">Proposal </w:t>
      </w:r>
      <w:r w:rsidR="007C7CDB">
        <w:rPr>
          <w:b/>
          <w:i/>
          <w:lang w:val="en-US" w:eastAsia="en-US"/>
        </w:rPr>
        <w:t>7</w:t>
      </w:r>
      <w:r>
        <w:rPr>
          <w:b/>
          <w:i/>
          <w:lang w:val="en-US" w:eastAsia="en-US"/>
        </w:rPr>
        <w:t>:</w:t>
      </w:r>
      <w:r w:rsidR="00C30AE2" w:rsidRPr="00A56CFF">
        <w:rPr>
          <w:b/>
          <w:i/>
          <w:lang w:val="en-US" w:eastAsia="en-US"/>
        </w:rPr>
        <w:t xml:space="preserve"> </w:t>
      </w:r>
      <w:bookmarkStart w:id="7" w:name="_Ref210327573"/>
      <w:r w:rsidR="003D3DE9">
        <w:rPr>
          <w:b/>
          <w:i/>
          <w:lang w:val="en-US" w:eastAsia="en-US"/>
        </w:rPr>
        <w:t>For UTRA ACLR, the same requirement for PC2 can be reused</w:t>
      </w:r>
      <w:r w:rsidR="003C2B9A">
        <w:rPr>
          <w:b/>
          <w:i/>
          <w:lang w:val="en-US" w:eastAsia="en-US"/>
        </w:rPr>
        <w:t xml:space="preserve"> if no concerns from operators</w:t>
      </w:r>
      <w:r w:rsidR="00C30AE2" w:rsidRPr="00F65AB2">
        <w:rPr>
          <w:b/>
          <w:i/>
          <w:lang w:val="en-US" w:eastAsia="en-US"/>
        </w:rPr>
        <w:t>.</w:t>
      </w:r>
      <w:bookmarkEnd w:id="7"/>
    </w:p>
    <w:p w14:paraId="4B60010E" w14:textId="77777777" w:rsidR="003D3DE9" w:rsidRPr="00CB1ABD" w:rsidRDefault="003D3DE9" w:rsidP="003D3DE9">
      <w:pPr>
        <w:pStyle w:val="TH"/>
        <w:rPr>
          <w:lang w:val="en-US"/>
        </w:rPr>
      </w:pPr>
      <w:r w:rsidRPr="00CB1ABD">
        <w:rPr>
          <w:lang w:val="en-US"/>
        </w:rPr>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gridCol w:w="1327"/>
        <w:gridCol w:w="1327"/>
      </w:tblGrid>
      <w:tr w:rsidR="003D3DE9" w14:paraId="1DCEEA54" w14:textId="77777777" w:rsidTr="000B07E4">
        <w:trPr>
          <w:jc w:val="center"/>
        </w:trPr>
        <w:tc>
          <w:tcPr>
            <w:tcW w:w="1036" w:type="dxa"/>
          </w:tcPr>
          <w:p w14:paraId="3D15528C" w14:textId="77777777" w:rsidR="003D3DE9" w:rsidRPr="00CB1ABD" w:rsidRDefault="003D3DE9" w:rsidP="00D87D67">
            <w:pPr>
              <w:pStyle w:val="TAH"/>
              <w:rPr>
                <w:lang w:val="en-US"/>
              </w:rPr>
            </w:pPr>
          </w:p>
        </w:tc>
        <w:tc>
          <w:tcPr>
            <w:tcW w:w="1327" w:type="dxa"/>
          </w:tcPr>
          <w:p w14:paraId="7590ED71" w14:textId="7FC94B0C" w:rsidR="003D3DE9" w:rsidRPr="003D3DE9" w:rsidRDefault="003D3DE9" w:rsidP="00D87D67">
            <w:pPr>
              <w:pStyle w:val="TAH"/>
              <w:rPr>
                <w:highlight w:val="yellow"/>
              </w:rPr>
            </w:pPr>
            <w:r w:rsidRPr="003D3DE9">
              <w:rPr>
                <w:highlight w:val="yellow"/>
              </w:rPr>
              <w:t>Power class 1.5</w:t>
            </w:r>
          </w:p>
        </w:tc>
        <w:tc>
          <w:tcPr>
            <w:tcW w:w="1327" w:type="dxa"/>
          </w:tcPr>
          <w:p w14:paraId="760CA43D" w14:textId="5E1F65CA" w:rsidR="003D3DE9" w:rsidRDefault="003D3DE9" w:rsidP="00D87D67">
            <w:pPr>
              <w:pStyle w:val="TAH"/>
            </w:pPr>
            <w:r>
              <w:t>Power class 2</w:t>
            </w:r>
          </w:p>
        </w:tc>
        <w:tc>
          <w:tcPr>
            <w:tcW w:w="1327" w:type="dxa"/>
          </w:tcPr>
          <w:p w14:paraId="5E05C121" w14:textId="77777777" w:rsidR="003D3DE9" w:rsidRDefault="003D3DE9" w:rsidP="00D87D67">
            <w:pPr>
              <w:pStyle w:val="TAH"/>
            </w:pPr>
            <w:r>
              <w:t>Power class 3</w:t>
            </w:r>
          </w:p>
        </w:tc>
      </w:tr>
      <w:tr w:rsidR="003D3DE9" w14:paraId="1EFE8328" w14:textId="77777777" w:rsidTr="000B07E4">
        <w:trPr>
          <w:jc w:val="center"/>
        </w:trPr>
        <w:tc>
          <w:tcPr>
            <w:tcW w:w="1036" w:type="dxa"/>
            <w:vAlign w:val="center"/>
          </w:tcPr>
          <w:p w14:paraId="26005C1A" w14:textId="77777777" w:rsidR="003D3DE9" w:rsidRDefault="003D3DE9" w:rsidP="003D3DE9">
            <w:pPr>
              <w:pStyle w:val="TAH"/>
            </w:pPr>
            <w:r>
              <w:t>UTRA</w:t>
            </w:r>
            <w:r>
              <w:rPr>
                <w:vertAlign w:val="subscript"/>
              </w:rPr>
              <w:t>ACLR1</w:t>
            </w:r>
          </w:p>
        </w:tc>
        <w:tc>
          <w:tcPr>
            <w:tcW w:w="1327" w:type="dxa"/>
          </w:tcPr>
          <w:p w14:paraId="050E6FFE" w14:textId="4D5BFDDF" w:rsidR="003D3DE9" w:rsidRPr="003D3DE9" w:rsidRDefault="003D3DE9" w:rsidP="003D3DE9">
            <w:pPr>
              <w:pStyle w:val="TAC"/>
              <w:rPr>
                <w:highlight w:val="yellow"/>
              </w:rPr>
            </w:pPr>
            <w:r w:rsidRPr="003D3DE9">
              <w:rPr>
                <w:highlight w:val="yellow"/>
              </w:rPr>
              <w:t>33 dB</w:t>
            </w:r>
          </w:p>
        </w:tc>
        <w:tc>
          <w:tcPr>
            <w:tcW w:w="1327" w:type="dxa"/>
          </w:tcPr>
          <w:p w14:paraId="76DA2523" w14:textId="53F1F9F1" w:rsidR="003D3DE9" w:rsidRDefault="003D3DE9" w:rsidP="003D3DE9">
            <w:pPr>
              <w:pStyle w:val="TAC"/>
            </w:pPr>
            <w:r>
              <w:t>33 dB</w:t>
            </w:r>
          </w:p>
        </w:tc>
        <w:tc>
          <w:tcPr>
            <w:tcW w:w="1327" w:type="dxa"/>
          </w:tcPr>
          <w:p w14:paraId="29CFABCC" w14:textId="77777777" w:rsidR="003D3DE9" w:rsidRDefault="003D3DE9" w:rsidP="003D3DE9">
            <w:pPr>
              <w:pStyle w:val="TAC"/>
            </w:pPr>
            <w:r>
              <w:t>33 dB</w:t>
            </w:r>
          </w:p>
        </w:tc>
      </w:tr>
      <w:tr w:rsidR="003D3DE9" w14:paraId="469405B5" w14:textId="77777777" w:rsidTr="000B07E4">
        <w:trPr>
          <w:jc w:val="center"/>
        </w:trPr>
        <w:tc>
          <w:tcPr>
            <w:tcW w:w="1036" w:type="dxa"/>
            <w:vAlign w:val="center"/>
          </w:tcPr>
          <w:p w14:paraId="24FA6B67" w14:textId="77777777" w:rsidR="003D3DE9" w:rsidRDefault="003D3DE9" w:rsidP="003D3DE9">
            <w:pPr>
              <w:pStyle w:val="TAH"/>
            </w:pPr>
            <w:r>
              <w:t>UTRA</w:t>
            </w:r>
            <w:r>
              <w:rPr>
                <w:vertAlign w:val="subscript"/>
              </w:rPr>
              <w:t>ACLR2</w:t>
            </w:r>
          </w:p>
        </w:tc>
        <w:tc>
          <w:tcPr>
            <w:tcW w:w="1327" w:type="dxa"/>
          </w:tcPr>
          <w:p w14:paraId="73FD5623" w14:textId="5D273006" w:rsidR="003D3DE9" w:rsidRPr="003D3DE9" w:rsidRDefault="003D3DE9" w:rsidP="003D3DE9">
            <w:pPr>
              <w:pStyle w:val="TAC"/>
              <w:rPr>
                <w:highlight w:val="yellow"/>
              </w:rPr>
            </w:pPr>
            <w:r w:rsidRPr="003D3DE9">
              <w:rPr>
                <w:highlight w:val="yellow"/>
              </w:rPr>
              <w:t>36 dB</w:t>
            </w:r>
          </w:p>
        </w:tc>
        <w:tc>
          <w:tcPr>
            <w:tcW w:w="1327" w:type="dxa"/>
          </w:tcPr>
          <w:p w14:paraId="35F7080A" w14:textId="15EB03CC" w:rsidR="003D3DE9" w:rsidRDefault="003D3DE9" w:rsidP="003D3DE9">
            <w:pPr>
              <w:pStyle w:val="TAC"/>
            </w:pPr>
            <w:r>
              <w:t>36 dB</w:t>
            </w:r>
          </w:p>
        </w:tc>
        <w:tc>
          <w:tcPr>
            <w:tcW w:w="1327" w:type="dxa"/>
          </w:tcPr>
          <w:p w14:paraId="60FC3542" w14:textId="77777777" w:rsidR="003D3DE9" w:rsidRDefault="003D3DE9" w:rsidP="003D3DE9">
            <w:pPr>
              <w:pStyle w:val="TAC"/>
            </w:pPr>
            <w:r>
              <w:t>36 dB</w:t>
            </w:r>
          </w:p>
        </w:tc>
      </w:tr>
    </w:tbl>
    <w:p w14:paraId="5242CE20" w14:textId="757CE805" w:rsidR="003D3DE9" w:rsidRDefault="003D3DE9" w:rsidP="008A752D">
      <w:pPr>
        <w:jc w:val="both"/>
        <w:rPr>
          <w:b/>
          <w:iCs/>
          <w:lang w:val="en-US" w:eastAsia="en-US"/>
        </w:rPr>
      </w:pPr>
    </w:p>
    <w:p w14:paraId="7926C412" w14:textId="77777777" w:rsidR="003C2B9A" w:rsidRDefault="003C2B9A" w:rsidP="008A752D">
      <w:pPr>
        <w:jc w:val="both"/>
        <w:rPr>
          <w:bCs/>
          <w:iCs/>
          <w:lang w:val="en-US" w:eastAsia="en-US"/>
        </w:rPr>
      </w:pPr>
      <w:r w:rsidRPr="003C2B9A">
        <w:rPr>
          <w:bCs/>
          <w:iCs/>
          <w:lang w:val="en-US" w:eastAsia="en-US"/>
        </w:rPr>
        <w:t>The</w:t>
      </w:r>
      <w:r>
        <w:rPr>
          <w:bCs/>
          <w:iCs/>
          <w:lang w:val="en-US" w:eastAsia="en-US"/>
        </w:rPr>
        <w:t xml:space="preserve"> 2Tx PC2 RSD for n25 has been specified as follows:</w:t>
      </w:r>
    </w:p>
    <w:p w14:paraId="4B7C167D" w14:textId="77777777" w:rsidR="003C2B9A" w:rsidRPr="00F9519C" w:rsidRDefault="003C2B9A" w:rsidP="003C2B9A">
      <w:pPr>
        <w:pStyle w:val="TH"/>
        <w:rPr>
          <w:rFonts w:eastAsia="PMingLiU"/>
        </w:rPr>
      </w:pPr>
      <w:r w:rsidRPr="00F9519C">
        <w:rPr>
          <w:rFonts w:eastAsia="PMingLiU"/>
        </w:rPr>
        <w:t>Table 7.3.2-1d Reference Sensitivity Degradation from PC3 to PC2 for</w:t>
      </w:r>
      <w:bookmarkStart w:id="8" w:name="OLE_LINK1"/>
      <w:r>
        <w:rPr>
          <w:rFonts w:eastAsia="PMingLiU"/>
        </w:rPr>
        <w:br/>
      </w:r>
      <w:r w:rsidRPr="00F9519C">
        <w:rPr>
          <w:rFonts w:hint="eastAsia"/>
        </w:rPr>
        <w:t xml:space="preserve">FDD bands for </w:t>
      </w:r>
      <w:r w:rsidRPr="00F9519C">
        <w:rPr>
          <w:rFonts w:eastAsia="PMingLiU"/>
        </w:rPr>
        <w:t xml:space="preserve">UE </w:t>
      </w:r>
      <w:bookmarkStart w:id="9" w:name="OLE_LINK5"/>
      <w:r w:rsidRPr="00F9519C">
        <w:rPr>
          <w:rFonts w:eastAsia="PMingLiU"/>
        </w:rPr>
        <w:t>supporting Tx Diversity</w:t>
      </w:r>
      <w:bookmarkEnd w:id="8"/>
      <w:bookmarkEnd w:id="9"/>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3C2B9A" w:rsidRPr="00F9519C" w14:paraId="28FA47B9" w14:textId="77777777" w:rsidTr="00D87D67">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77908D" w14:textId="77777777" w:rsidR="003C2B9A" w:rsidRPr="00F9519C" w:rsidRDefault="003C2B9A" w:rsidP="00D87D67">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6FF15493" w14:textId="77777777" w:rsidR="003C2B9A" w:rsidRPr="003E23D7" w:rsidRDefault="003C2B9A" w:rsidP="00D87D67">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18468636" w14:textId="77777777" w:rsidR="003C2B9A" w:rsidRPr="00F9519C" w:rsidRDefault="003C2B9A" w:rsidP="00D87D67">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497945D" w14:textId="77777777" w:rsidR="003C2B9A" w:rsidRPr="00F9519C" w:rsidRDefault="003C2B9A" w:rsidP="00D87D67">
            <w:pPr>
              <w:pStyle w:val="TAH"/>
              <w:rPr>
                <w:rFonts w:eastAsia="PMingLiU"/>
              </w:rPr>
            </w:pPr>
            <w:r w:rsidRPr="00F9519C">
              <w:rPr>
                <w:rFonts w:eastAsia="PMingLiU"/>
              </w:rPr>
              <w:t>5</w:t>
            </w:r>
          </w:p>
          <w:p w14:paraId="2623B051" w14:textId="77777777" w:rsidR="003C2B9A" w:rsidRPr="00F9519C" w:rsidRDefault="003C2B9A" w:rsidP="00D87D6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422FE8EB" w14:textId="77777777" w:rsidR="003C2B9A" w:rsidRDefault="003C2B9A" w:rsidP="00D87D67">
            <w:pPr>
              <w:pStyle w:val="TAH"/>
              <w:rPr>
                <w:rFonts w:eastAsia="PMingLiU"/>
              </w:rPr>
            </w:pPr>
            <w:r>
              <w:rPr>
                <w:rFonts w:eastAsia="PMingLiU"/>
              </w:rPr>
              <w:t>7</w:t>
            </w:r>
          </w:p>
          <w:p w14:paraId="430762E0" w14:textId="77777777" w:rsidR="003C2B9A" w:rsidRDefault="003C2B9A" w:rsidP="00D87D67">
            <w:pPr>
              <w:pStyle w:val="TAH"/>
              <w:rPr>
                <w:rFonts w:eastAsia="PMingLiU"/>
              </w:rPr>
            </w:pPr>
            <w:r>
              <w:rPr>
                <w:rFonts w:eastAsia="PMingLiU"/>
              </w:rPr>
              <w:t>MHz</w:t>
            </w:r>
          </w:p>
          <w:p w14:paraId="0D690D9C" w14:textId="77777777" w:rsidR="003C2B9A" w:rsidRPr="00F9519C" w:rsidRDefault="003C2B9A" w:rsidP="00D87D67">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123BD22C" w14:textId="77777777" w:rsidR="003C2B9A" w:rsidRPr="00F9519C" w:rsidRDefault="003C2B9A" w:rsidP="00D87D67">
            <w:pPr>
              <w:pStyle w:val="TAH"/>
              <w:rPr>
                <w:rFonts w:eastAsia="PMingLiU"/>
              </w:rPr>
            </w:pPr>
            <w:r w:rsidRPr="00F9519C">
              <w:rPr>
                <w:rFonts w:eastAsia="PMingLiU"/>
              </w:rPr>
              <w:t>10</w:t>
            </w:r>
          </w:p>
          <w:p w14:paraId="1BFA93D0" w14:textId="77777777" w:rsidR="003C2B9A" w:rsidRPr="00F9519C" w:rsidRDefault="003C2B9A" w:rsidP="00D87D6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7056462" w14:textId="77777777" w:rsidR="003C2B9A" w:rsidRPr="00F9519C" w:rsidRDefault="003C2B9A" w:rsidP="00D87D67">
            <w:pPr>
              <w:pStyle w:val="TAH"/>
              <w:rPr>
                <w:rFonts w:eastAsia="PMingLiU"/>
              </w:rPr>
            </w:pPr>
            <w:r w:rsidRPr="00F9519C">
              <w:rPr>
                <w:rFonts w:eastAsia="PMingLiU"/>
              </w:rPr>
              <w:t>15</w:t>
            </w:r>
          </w:p>
          <w:p w14:paraId="24E8EAEE" w14:textId="77777777" w:rsidR="003C2B9A" w:rsidRPr="00F9519C" w:rsidRDefault="003C2B9A" w:rsidP="00D87D6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897286" w14:textId="77777777" w:rsidR="003C2B9A" w:rsidRPr="00F9519C" w:rsidRDefault="003C2B9A" w:rsidP="00D87D67">
            <w:pPr>
              <w:pStyle w:val="TAH"/>
              <w:rPr>
                <w:rFonts w:eastAsia="PMingLiU"/>
              </w:rPr>
            </w:pPr>
            <w:r w:rsidRPr="00F9519C">
              <w:rPr>
                <w:rFonts w:eastAsia="PMingLiU"/>
              </w:rPr>
              <w:t>20</w:t>
            </w:r>
          </w:p>
          <w:p w14:paraId="31FB2BCA" w14:textId="77777777" w:rsidR="003C2B9A" w:rsidRPr="00F9519C" w:rsidRDefault="003C2B9A" w:rsidP="00D87D67">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BCBA533" w14:textId="77777777" w:rsidR="003C2B9A" w:rsidRPr="00F9519C" w:rsidRDefault="003C2B9A" w:rsidP="00D87D67">
            <w:pPr>
              <w:pStyle w:val="TAH"/>
              <w:rPr>
                <w:rFonts w:eastAsia="PMingLiU"/>
              </w:rPr>
            </w:pPr>
            <w:r w:rsidRPr="00F9519C">
              <w:rPr>
                <w:rFonts w:eastAsia="PMingLiU"/>
              </w:rPr>
              <w:t>25</w:t>
            </w:r>
          </w:p>
          <w:p w14:paraId="1E8D4D93" w14:textId="77777777" w:rsidR="003C2B9A" w:rsidRPr="00F9519C" w:rsidRDefault="003C2B9A" w:rsidP="00D87D6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DE5D526" w14:textId="77777777" w:rsidR="003C2B9A" w:rsidRPr="00F9519C" w:rsidRDefault="003C2B9A" w:rsidP="00D87D67">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52ED6FD" w14:textId="77777777" w:rsidR="003C2B9A" w:rsidRPr="00F9519C" w:rsidRDefault="003C2B9A" w:rsidP="00D87D67">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0FA8CFD" w14:textId="77777777" w:rsidR="003C2B9A" w:rsidRPr="00F9519C" w:rsidRDefault="003C2B9A" w:rsidP="00D87D67">
            <w:pPr>
              <w:pStyle w:val="TAH"/>
              <w:rPr>
                <w:rFonts w:eastAsia="PMingLiU"/>
              </w:rPr>
            </w:pPr>
            <w:r w:rsidRPr="00F9519C">
              <w:rPr>
                <w:rFonts w:eastAsia="PMingLiU"/>
              </w:rPr>
              <w:t>40</w:t>
            </w:r>
          </w:p>
          <w:p w14:paraId="36FFA106" w14:textId="77777777" w:rsidR="003C2B9A" w:rsidRPr="00F9519C" w:rsidRDefault="003C2B9A" w:rsidP="00D87D67">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7D1383A" w14:textId="77777777" w:rsidR="003C2B9A" w:rsidRPr="00F9519C" w:rsidRDefault="003C2B9A" w:rsidP="00D87D67">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066C2C5" w14:textId="77777777" w:rsidR="003C2B9A" w:rsidRPr="00F9519C" w:rsidRDefault="003C2B9A" w:rsidP="00D87D67">
            <w:pPr>
              <w:pStyle w:val="TAH"/>
              <w:rPr>
                <w:rFonts w:eastAsia="PMingLiU"/>
              </w:rPr>
            </w:pPr>
            <w:r w:rsidRPr="00F9519C">
              <w:rPr>
                <w:rFonts w:eastAsia="PMingLiU"/>
              </w:rPr>
              <w:t>50</w:t>
            </w:r>
          </w:p>
          <w:p w14:paraId="014AADCD" w14:textId="77777777" w:rsidR="003C2B9A" w:rsidRPr="00F9519C" w:rsidRDefault="003C2B9A" w:rsidP="00D87D67">
            <w:pPr>
              <w:pStyle w:val="TAH"/>
              <w:rPr>
                <w:rFonts w:eastAsia="PMingLiU"/>
              </w:rPr>
            </w:pPr>
            <w:r w:rsidRPr="00F9519C">
              <w:rPr>
                <w:rFonts w:eastAsia="PMingLiU"/>
              </w:rPr>
              <w:t>MHz</w:t>
            </w:r>
            <w:r w:rsidRPr="00F9519C">
              <w:rPr>
                <w:rFonts w:eastAsia="PMingLiU"/>
              </w:rPr>
              <w:br/>
              <w:t>(dB)</w:t>
            </w:r>
          </w:p>
        </w:tc>
      </w:tr>
      <w:tr w:rsidR="003C2B9A" w:rsidRPr="00F9519C" w14:paraId="4AE1C29A" w14:textId="77777777" w:rsidTr="00D87D6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5376E6" w14:textId="77777777" w:rsidR="003C2B9A" w:rsidRPr="00F9519C" w:rsidRDefault="003C2B9A" w:rsidP="00D87D67">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0E051B9E" w14:textId="77777777" w:rsidR="003C2B9A" w:rsidRPr="00F9519C" w:rsidRDefault="003C2B9A" w:rsidP="00D87D67">
            <w:pPr>
              <w:pStyle w:val="TAC"/>
            </w:pPr>
          </w:p>
        </w:tc>
        <w:tc>
          <w:tcPr>
            <w:tcW w:w="741" w:type="dxa"/>
            <w:tcBorders>
              <w:top w:val="single" w:sz="4" w:space="0" w:color="auto"/>
              <w:left w:val="single" w:sz="4" w:space="0" w:color="auto"/>
              <w:bottom w:val="single" w:sz="4" w:space="0" w:color="auto"/>
              <w:right w:val="single" w:sz="4" w:space="0" w:color="auto"/>
            </w:tcBorders>
          </w:tcPr>
          <w:p w14:paraId="75012981" w14:textId="77777777" w:rsidR="003C2B9A" w:rsidRPr="00F9519C" w:rsidRDefault="003C2B9A" w:rsidP="00D87D67">
            <w:pPr>
              <w:pStyle w:val="TAC"/>
            </w:pPr>
            <w:r w:rsidRPr="00F9519C">
              <w:rPr>
                <w:rFonts w:hint="eastAsia"/>
              </w:rPr>
              <w:t>1.5</w:t>
            </w:r>
          </w:p>
        </w:tc>
        <w:tc>
          <w:tcPr>
            <w:tcW w:w="740" w:type="dxa"/>
            <w:tcBorders>
              <w:top w:val="single" w:sz="4" w:space="0" w:color="auto"/>
              <w:left w:val="single" w:sz="4" w:space="0" w:color="auto"/>
              <w:bottom w:val="single" w:sz="4" w:space="0" w:color="auto"/>
              <w:right w:val="single" w:sz="4" w:space="0" w:color="auto"/>
            </w:tcBorders>
          </w:tcPr>
          <w:p w14:paraId="48A2210A" w14:textId="77777777" w:rsidR="003C2B9A" w:rsidRPr="00F9519C" w:rsidRDefault="003C2B9A" w:rsidP="00D87D67">
            <w:pPr>
              <w:pStyle w:val="TAC"/>
            </w:pPr>
          </w:p>
        </w:tc>
        <w:tc>
          <w:tcPr>
            <w:tcW w:w="740" w:type="dxa"/>
            <w:tcBorders>
              <w:top w:val="single" w:sz="4" w:space="0" w:color="auto"/>
              <w:left w:val="single" w:sz="4" w:space="0" w:color="auto"/>
              <w:bottom w:val="single" w:sz="4" w:space="0" w:color="auto"/>
              <w:right w:val="single" w:sz="4" w:space="0" w:color="auto"/>
            </w:tcBorders>
          </w:tcPr>
          <w:p w14:paraId="0EDA5B1F" w14:textId="77777777" w:rsidR="003C2B9A" w:rsidRPr="00F9519C" w:rsidRDefault="003C2B9A" w:rsidP="00D87D67">
            <w:pPr>
              <w:pStyle w:val="TAC"/>
            </w:pPr>
            <w:r w:rsidRPr="00F9519C">
              <w:rPr>
                <w:rFonts w:hint="eastAsia"/>
              </w:rPr>
              <w:t>1.5</w:t>
            </w:r>
          </w:p>
        </w:tc>
        <w:tc>
          <w:tcPr>
            <w:tcW w:w="741" w:type="dxa"/>
            <w:tcBorders>
              <w:top w:val="single" w:sz="4" w:space="0" w:color="auto"/>
              <w:left w:val="single" w:sz="4" w:space="0" w:color="auto"/>
              <w:bottom w:val="single" w:sz="4" w:space="0" w:color="auto"/>
              <w:right w:val="single" w:sz="4" w:space="0" w:color="auto"/>
            </w:tcBorders>
          </w:tcPr>
          <w:p w14:paraId="69E6699C" w14:textId="77777777" w:rsidR="003C2B9A" w:rsidRPr="00F9519C" w:rsidRDefault="003C2B9A" w:rsidP="00D87D67">
            <w:pPr>
              <w:pStyle w:val="TAC"/>
            </w:pPr>
            <w:r w:rsidRPr="00F9519C">
              <w:rPr>
                <w:rFonts w:hint="eastAsia"/>
              </w:rPr>
              <w:t>1.6</w:t>
            </w:r>
          </w:p>
        </w:tc>
        <w:tc>
          <w:tcPr>
            <w:tcW w:w="741" w:type="dxa"/>
            <w:tcBorders>
              <w:top w:val="single" w:sz="4" w:space="0" w:color="auto"/>
              <w:left w:val="single" w:sz="4" w:space="0" w:color="auto"/>
              <w:bottom w:val="single" w:sz="4" w:space="0" w:color="auto"/>
              <w:right w:val="single" w:sz="4" w:space="0" w:color="auto"/>
            </w:tcBorders>
          </w:tcPr>
          <w:p w14:paraId="476E6C19" w14:textId="77777777" w:rsidR="003C2B9A" w:rsidRPr="00F9519C" w:rsidRDefault="003C2B9A" w:rsidP="00D87D67">
            <w:pPr>
              <w:pStyle w:val="TAC"/>
            </w:pPr>
            <w:r w:rsidRPr="00F9519C">
              <w:rPr>
                <w:rFonts w:hint="eastAsia"/>
              </w:rPr>
              <w:t>1.6</w:t>
            </w:r>
          </w:p>
        </w:tc>
        <w:tc>
          <w:tcPr>
            <w:tcW w:w="740" w:type="dxa"/>
            <w:tcBorders>
              <w:top w:val="single" w:sz="4" w:space="0" w:color="auto"/>
              <w:left w:val="single" w:sz="4" w:space="0" w:color="auto"/>
              <w:bottom w:val="single" w:sz="4" w:space="0" w:color="auto"/>
              <w:right w:val="single" w:sz="4" w:space="0" w:color="auto"/>
            </w:tcBorders>
          </w:tcPr>
          <w:p w14:paraId="7235E088" w14:textId="77777777" w:rsidR="003C2B9A" w:rsidRPr="00F9519C" w:rsidRDefault="003C2B9A" w:rsidP="00D87D67">
            <w:pPr>
              <w:pStyle w:val="TAC"/>
            </w:pPr>
            <w:r w:rsidRPr="00F9519C">
              <w:rPr>
                <w:rFonts w:hint="eastAsia"/>
              </w:rPr>
              <w:t>1.7</w:t>
            </w:r>
          </w:p>
        </w:tc>
        <w:tc>
          <w:tcPr>
            <w:tcW w:w="741" w:type="dxa"/>
            <w:tcBorders>
              <w:top w:val="single" w:sz="4" w:space="0" w:color="auto"/>
              <w:left w:val="single" w:sz="4" w:space="0" w:color="auto"/>
              <w:bottom w:val="single" w:sz="4" w:space="0" w:color="auto"/>
              <w:right w:val="single" w:sz="4" w:space="0" w:color="auto"/>
            </w:tcBorders>
          </w:tcPr>
          <w:p w14:paraId="17F3BF5D" w14:textId="77777777" w:rsidR="003C2B9A" w:rsidRPr="00F9519C" w:rsidRDefault="003C2B9A" w:rsidP="00D87D67">
            <w:pPr>
              <w:pStyle w:val="TAC"/>
            </w:pPr>
            <w:r w:rsidRPr="00F9519C">
              <w:rPr>
                <w:rFonts w:hint="eastAsia"/>
              </w:rPr>
              <w:t>6.0</w:t>
            </w:r>
          </w:p>
        </w:tc>
        <w:tc>
          <w:tcPr>
            <w:tcW w:w="741" w:type="dxa"/>
            <w:tcBorders>
              <w:top w:val="single" w:sz="4" w:space="0" w:color="auto"/>
              <w:left w:val="single" w:sz="4" w:space="0" w:color="auto"/>
              <w:bottom w:val="single" w:sz="4" w:space="0" w:color="auto"/>
              <w:right w:val="single" w:sz="4" w:space="0" w:color="auto"/>
            </w:tcBorders>
          </w:tcPr>
          <w:p w14:paraId="7D01134C" w14:textId="77777777" w:rsidR="003C2B9A" w:rsidRPr="00F9519C" w:rsidRDefault="003C2B9A" w:rsidP="00D87D67">
            <w:pPr>
              <w:pStyle w:val="TAC"/>
            </w:pPr>
            <w:r w:rsidRPr="00F9519C">
              <w:rPr>
                <w:rFonts w:hint="eastAsia"/>
              </w:rPr>
              <w:t>6.2</w:t>
            </w:r>
          </w:p>
        </w:tc>
        <w:tc>
          <w:tcPr>
            <w:tcW w:w="740" w:type="dxa"/>
            <w:tcBorders>
              <w:top w:val="single" w:sz="4" w:space="0" w:color="auto"/>
              <w:left w:val="single" w:sz="4" w:space="0" w:color="auto"/>
              <w:bottom w:val="single" w:sz="4" w:space="0" w:color="auto"/>
              <w:right w:val="single" w:sz="4" w:space="0" w:color="auto"/>
            </w:tcBorders>
          </w:tcPr>
          <w:p w14:paraId="2D4E3383" w14:textId="77777777" w:rsidR="003C2B9A" w:rsidRPr="00F9519C" w:rsidRDefault="003C2B9A" w:rsidP="00D87D67">
            <w:pPr>
              <w:pStyle w:val="TAC"/>
            </w:pPr>
            <w:r w:rsidRPr="00F9519C">
              <w:rPr>
                <w:rFonts w:hint="eastAsia"/>
              </w:rPr>
              <w:t>6.7</w:t>
            </w:r>
          </w:p>
        </w:tc>
        <w:tc>
          <w:tcPr>
            <w:tcW w:w="741" w:type="dxa"/>
            <w:tcBorders>
              <w:top w:val="single" w:sz="4" w:space="0" w:color="auto"/>
              <w:left w:val="single" w:sz="4" w:space="0" w:color="auto"/>
              <w:bottom w:val="single" w:sz="4" w:space="0" w:color="auto"/>
              <w:right w:val="single" w:sz="4" w:space="0" w:color="auto"/>
            </w:tcBorders>
          </w:tcPr>
          <w:p w14:paraId="2C1AE775" w14:textId="77777777" w:rsidR="003C2B9A" w:rsidRPr="00F9519C" w:rsidRDefault="003C2B9A" w:rsidP="00D87D67">
            <w:pPr>
              <w:pStyle w:val="TAC"/>
            </w:pPr>
            <w:r w:rsidRPr="00F9519C">
              <w:rPr>
                <w:rFonts w:hint="eastAsia"/>
              </w:rPr>
              <w:t>7.1</w:t>
            </w:r>
          </w:p>
        </w:tc>
        <w:tc>
          <w:tcPr>
            <w:tcW w:w="814" w:type="dxa"/>
            <w:tcBorders>
              <w:top w:val="single" w:sz="4" w:space="0" w:color="auto"/>
              <w:left w:val="single" w:sz="4" w:space="0" w:color="auto"/>
              <w:bottom w:val="single" w:sz="4" w:space="0" w:color="auto"/>
              <w:right w:val="single" w:sz="4" w:space="0" w:color="auto"/>
            </w:tcBorders>
          </w:tcPr>
          <w:p w14:paraId="1F2E3631" w14:textId="77777777" w:rsidR="003C2B9A" w:rsidRPr="00F9519C" w:rsidRDefault="003C2B9A" w:rsidP="00D87D67">
            <w:pPr>
              <w:pStyle w:val="TAC"/>
              <w:rPr>
                <w:rFonts w:eastAsia="PMingLiU"/>
              </w:rPr>
            </w:pPr>
          </w:p>
        </w:tc>
      </w:tr>
    </w:tbl>
    <w:p w14:paraId="53DDEEC4" w14:textId="218EAA44" w:rsidR="003C2B9A" w:rsidRPr="003C2B9A" w:rsidRDefault="003C2B9A" w:rsidP="008A752D">
      <w:pPr>
        <w:jc w:val="both"/>
        <w:rPr>
          <w:bCs/>
          <w:iCs/>
          <w:lang w:val="en-US" w:eastAsia="en-US"/>
        </w:rPr>
      </w:pPr>
      <w:r w:rsidRPr="003C2B9A">
        <w:rPr>
          <w:bCs/>
          <w:iCs/>
          <w:lang w:val="en-US" w:eastAsia="en-US"/>
        </w:rPr>
        <w:t xml:space="preserve"> </w:t>
      </w:r>
    </w:p>
    <w:p w14:paraId="6FB74C72" w14:textId="563587E4" w:rsidR="003C2B9A" w:rsidRPr="003C2B9A" w:rsidRDefault="003C2B9A" w:rsidP="008A752D">
      <w:pPr>
        <w:jc w:val="both"/>
        <w:rPr>
          <w:bCs/>
          <w:iCs/>
          <w:lang w:val="en-US" w:eastAsia="en-US"/>
        </w:rPr>
      </w:pPr>
      <w:r w:rsidRPr="003C2B9A">
        <w:rPr>
          <w:bCs/>
          <w:iCs/>
          <w:lang w:val="en-US" w:eastAsia="en-US"/>
        </w:rPr>
        <w:t>For 2Tx PC1.5</w:t>
      </w:r>
      <w:r>
        <w:rPr>
          <w:bCs/>
          <w:iCs/>
          <w:lang w:val="en-US" w:eastAsia="en-US"/>
        </w:rPr>
        <w:t>, an extra 3dB can be added on top of the above PC2 RSD.</w:t>
      </w:r>
    </w:p>
    <w:p w14:paraId="32E5553C" w14:textId="30E0AB29" w:rsidR="00C30AE2" w:rsidRPr="00A56CFF" w:rsidRDefault="00A56CFF" w:rsidP="008A752D">
      <w:pPr>
        <w:jc w:val="both"/>
        <w:rPr>
          <w:b/>
          <w:i/>
          <w:lang w:val="en-US" w:eastAsia="en-US"/>
        </w:rPr>
      </w:pPr>
      <w:r>
        <w:rPr>
          <w:b/>
          <w:i/>
          <w:lang w:val="en-US" w:eastAsia="en-US"/>
        </w:rPr>
        <w:t xml:space="preserve">Proposal </w:t>
      </w:r>
      <w:r w:rsidR="007C7CDB">
        <w:rPr>
          <w:b/>
          <w:i/>
          <w:lang w:val="en-US" w:eastAsia="en-US"/>
        </w:rPr>
        <w:t>8</w:t>
      </w:r>
      <w:r>
        <w:rPr>
          <w:b/>
          <w:i/>
          <w:lang w:val="en-US" w:eastAsia="en-US"/>
        </w:rPr>
        <w:t>:</w:t>
      </w:r>
      <w:r w:rsidR="00C30AE2" w:rsidRPr="00A56CFF">
        <w:rPr>
          <w:b/>
          <w:i/>
          <w:lang w:val="en-US" w:eastAsia="en-US"/>
        </w:rPr>
        <w:t xml:space="preserve"> </w:t>
      </w:r>
      <w:bookmarkStart w:id="10" w:name="_Ref210327589"/>
      <w:r w:rsidR="003D3DE9">
        <w:rPr>
          <w:b/>
          <w:i/>
          <w:lang w:val="en-US" w:eastAsia="en-US"/>
        </w:rPr>
        <w:t xml:space="preserve">The </w:t>
      </w:r>
      <w:r w:rsidR="003C2B9A">
        <w:rPr>
          <w:b/>
          <w:i/>
          <w:lang w:val="en-US" w:eastAsia="en-US"/>
        </w:rPr>
        <w:t xml:space="preserve">2Tx PC1.5 </w:t>
      </w:r>
      <w:r w:rsidR="00C30AE2" w:rsidRPr="00F65AB2">
        <w:rPr>
          <w:b/>
          <w:i/>
          <w:lang w:val="en-US" w:eastAsia="en-US"/>
        </w:rPr>
        <w:t xml:space="preserve">RSD for </w:t>
      </w:r>
      <w:r w:rsidR="003D3DE9">
        <w:rPr>
          <w:b/>
          <w:i/>
          <w:lang w:val="en-US" w:eastAsia="en-US"/>
        </w:rPr>
        <w:t xml:space="preserve">n25 can be </w:t>
      </w:r>
      <w:r w:rsidR="003C2B9A">
        <w:rPr>
          <w:b/>
          <w:i/>
          <w:lang w:val="en-US" w:eastAsia="en-US"/>
        </w:rPr>
        <w:t>defined as 2Tx PC2 RSD + 3dB.</w:t>
      </w:r>
      <w:r w:rsidR="003D3DE9">
        <w:rPr>
          <w:b/>
          <w:i/>
          <w:lang w:val="en-US" w:eastAsia="en-US"/>
        </w:rPr>
        <w:t xml:space="preserve"> </w:t>
      </w:r>
      <w:bookmarkEnd w:id="10"/>
    </w:p>
    <w:p w14:paraId="449C3041" w14:textId="493BD960" w:rsidR="00C30AE2" w:rsidRPr="00A56CFF" w:rsidRDefault="00C30AE2" w:rsidP="008A752D">
      <w:pPr>
        <w:jc w:val="both"/>
        <w:rPr>
          <w:b/>
          <w:i/>
          <w:lang w:val="en-US" w:eastAsia="en-US"/>
        </w:rPr>
      </w:pPr>
    </w:p>
    <w:p w14:paraId="332EC955" w14:textId="77777777" w:rsidR="00A33E8E" w:rsidRDefault="00A33E8E" w:rsidP="006272FF">
      <w:pPr>
        <w:pStyle w:val="Heading1"/>
        <w:spacing w:after="240"/>
        <w:jc w:val="both"/>
        <w:rPr>
          <w:rFonts w:eastAsia="SimSun"/>
          <w:lang w:eastAsia="zh-CN"/>
        </w:rPr>
      </w:pPr>
      <w:r>
        <w:rPr>
          <w:rFonts w:eastAsia="SimSun" w:hint="eastAsia"/>
          <w:lang w:eastAsia="zh-CN"/>
        </w:rPr>
        <w:t>Conclusion</w:t>
      </w:r>
    </w:p>
    <w:p w14:paraId="24EE8278" w14:textId="7257F12E" w:rsidR="00FC30F5" w:rsidRDefault="00F65AB2" w:rsidP="006272FF">
      <w:pPr>
        <w:jc w:val="both"/>
        <w:rPr>
          <w:color w:val="000000" w:themeColor="text1"/>
          <w:lang w:val="en-US"/>
        </w:rPr>
      </w:pPr>
      <w:r>
        <w:rPr>
          <w:color w:val="000000" w:themeColor="text1"/>
          <w:lang w:val="en-US"/>
        </w:rPr>
        <w:t>In this paper, we have shared</w:t>
      </w:r>
      <w:r w:rsidR="00703CD0">
        <w:rPr>
          <w:color w:val="000000" w:themeColor="text1"/>
          <w:lang w:val="en-US"/>
        </w:rPr>
        <w:t xml:space="preserve"> </w:t>
      </w:r>
      <w:r w:rsidR="003C2B9A">
        <w:rPr>
          <w:color w:val="000000" w:themeColor="text1"/>
          <w:lang w:val="en-US"/>
        </w:rPr>
        <w:t>further</w:t>
      </w:r>
      <w:r w:rsidR="00703CD0">
        <w:rPr>
          <w:color w:val="000000" w:themeColor="text1"/>
          <w:lang w:val="en-US"/>
        </w:rPr>
        <w:t xml:space="preserve"> analysis on the HPUE requirements for 4x26dBm and 2Tx PC1.5</w:t>
      </w:r>
      <w:r>
        <w:rPr>
          <w:color w:val="000000" w:themeColor="text1"/>
          <w:lang w:val="en-US"/>
        </w:rPr>
        <w:t>. The following observations and proposals are made:</w:t>
      </w:r>
    </w:p>
    <w:p w14:paraId="4E5E97C4" w14:textId="791FF2DE" w:rsidR="00072762" w:rsidRDefault="00072762" w:rsidP="006272FF">
      <w:pPr>
        <w:jc w:val="both"/>
        <w:rPr>
          <w:b/>
          <w:bCs/>
          <w:i/>
          <w:iCs/>
          <w:color w:val="000000" w:themeColor="text1"/>
          <w:u w:val="single"/>
          <w:lang w:val="en-US"/>
        </w:rPr>
      </w:pPr>
      <w:r w:rsidRPr="00072762">
        <w:rPr>
          <w:rFonts w:hint="eastAsia"/>
          <w:b/>
          <w:bCs/>
          <w:i/>
          <w:iCs/>
          <w:color w:val="000000" w:themeColor="text1"/>
          <w:highlight w:val="lightGray"/>
          <w:u w:val="single"/>
          <w:lang w:val="en-US"/>
        </w:rPr>
        <w:t>4</w:t>
      </w:r>
      <w:r w:rsidRPr="00072762">
        <w:rPr>
          <w:b/>
          <w:bCs/>
          <w:i/>
          <w:iCs/>
          <w:color w:val="000000" w:themeColor="text1"/>
          <w:highlight w:val="lightGray"/>
          <w:u w:val="single"/>
          <w:lang w:val="en-US"/>
        </w:rPr>
        <w:t>Tx FWA with 32dBm MOP</w:t>
      </w:r>
    </w:p>
    <w:p w14:paraId="16EA31E9" w14:textId="77777777" w:rsidR="003C2B9A" w:rsidRPr="00A56CFF" w:rsidRDefault="003C2B9A" w:rsidP="003C2B9A">
      <w:pPr>
        <w:jc w:val="both"/>
        <w:rPr>
          <w:b/>
          <w:i/>
          <w:lang w:val="en-US" w:eastAsia="en-US"/>
        </w:rPr>
      </w:pPr>
      <w:r>
        <w:rPr>
          <w:b/>
          <w:i/>
          <w:lang w:val="en-US" w:eastAsia="en-US"/>
        </w:rPr>
        <w:t>Observation 1: Existing MPR requirements for PC1.5 with 4Tx are &gt;0dB</w:t>
      </w:r>
      <w:r w:rsidRPr="00C911BF">
        <w:rPr>
          <w:b/>
          <w:i/>
          <w:lang w:val="en-US" w:eastAsia="en-US"/>
        </w:rPr>
        <w:t>.</w:t>
      </w:r>
      <w:r>
        <w:rPr>
          <w:b/>
          <w:i/>
          <w:lang w:val="en-US" w:eastAsia="en-US"/>
        </w:rPr>
        <w:t xml:space="preserve"> It does not prevent a practical UE from reaching the MOP (29dBm).</w:t>
      </w:r>
    </w:p>
    <w:p w14:paraId="01A86160" w14:textId="77777777" w:rsidR="003C2B9A" w:rsidRDefault="003C2B9A" w:rsidP="003C2B9A">
      <w:pPr>
        <w:jc w:val="both"/>
        <w:rPr>
          <w:lang w:val="en-US" w:eastAsia="en-US"/>
        </w:rPr>
      </w:pPr>
      <w:r>
        <w:rPr>
          <w:b/>
          <w:i/>
          <w:lang w:val="en-US" w:eastAsia="en-US"/>
        </w:rPr>
        <w:t>Observation 2: MPR for 2Tx could be smaller than that for 4Tx as seen from PC1.5</w:t>
      </w:r>
      <w:r w:rsidRPr="00C911BF">
        <w:rPr>
          <w:b/>
          <w:i/>
          <w:lang w:val="en-US" w:eastAsia="en-US"/>
        </w:rPr>
        <w:t>.</w:t>
      </w:r>
      <w:r>
        <w:rPr>
          <w:b/>
          <w:i/>
          <w:lang w:val="en-US" w:eastAsia="en-US"/>
        </w:rPr>
        <w:t xml:space="preserve"> It’s possible that 2x29dBm architecture (from 2026Q4) could have 0dB MPR relative to 32dBm MOP.</w:t>
      </w:r>
    </w:p>
    <w:p w14:paraId="33AC4FD5" w14:textId="77777777" w:rsidR="003C2B9A" w:rsidRDefault="003C2B9A" w:rsidP="003C2B9A">
      <w:pPr>
        <w:jc w:val="both"/>
        <w:rPr>
          <w:lang w:val="en-US" w:eastAsia="en-US"/>
        </w:rPr>
      </w:pPr>
      <w:r>
        <w:rPr>
          <w:b/>
          <w:i/>
          <w:lang w:val="en-US" w:eastAsia="en-US"/>
        </w:rPr>
        <w:t>Proposal 1: The MOP for 4x26dBm is defined as 32dBm, and there’s no need to wait for the exact ACLR number.</w:t>
      </w:r>
    </w:p>
    <w:p w14:paraId="54E40B2D" w14:textId="77777777" w:rsidR="003C2B9A" w:rsidRDefault="003C2B9A" w:rsidP="003C2B9A">
      <w:pPr>
        <w:jc w:val="both"/>
        <w:rPr>
          <w:b/>
          <w:i/>
          <w:lang w:val="en-US" w:eastAsia="en-US"/>
        </w:rPr>
      </w:pPr>
      <w:r>
        <w:rPr>
          <w:b/>
          <w:i/>
          <w:lang w:val="en-US" w:eastAsia="en-US"/>
        </w:rPr>
        <w:t>Proposal 2:</w:t>
      </w:r>
      <w:r w:rsidRPr="00A56CFF">
        <w:rPr>
          <w:b/>
          <w:i/>
          <w:lang w:val="en-US" w:eastAsia="en-US"/>
        </w:rPr>
        <w:t xml:space="preserve"> </w:t>
      </w:r>
      <w:r>
        <w:rPr>
          <w:b/>
          <w:i/>
          <w:lang w:val="en-US" w:eastAsia="en-US"/>
        </w:rPr>
        <w:t>It’s better to define a new power class for 4x26dBm with new set of RF requirements including MOP, ACLR, MPR and etc</w:t>
      </w:r>
      <w:r w:rsidRPr="00A56CFF">
        <w:rPr>
          <w:b/>
          <w:i/>
          <w:lang w:val="en-US" w:eastAsia="en-US"/>
        </w:rPr>
        <w:t>.</w:t>
      </w:r>
      <w:r>
        <w:rPr>
          <w:b/>
          <w:i/>
          <w:lang w:val="en-US" w:eastAsia="en-US"/>
        </w:rPr>
        <w:t xml:space="preserve"> </w:t>
      </w:r>
    </w:p>
    <w:p w14:paraId="157FF4FD" w14:textId="77777777" w:rsidR="003C2B9A" w:rsidRPr="00A56CFF" w:rsidRDefault="003C2B9A" w:rsidP="003C2B9A">
      <w:pPr>
        <w:jc w:val="both"/>
        <w:rPr>
          <w:b/>
          <w:i/>
          <w:lang w:val="en-US" w:eastAsia="en-US"/>
        </w:rPr>
      </w:pPr>
      <w:r>
        <w:rPr>
          <w:b/>
          <w:i/>
          <w:lang w:val="en-US" w:eastAsia="en-US"/>
        </w:rPr>
        <w:t>Proposal 3: Follow PC1.5 with 4Tx, study and define MPR requirements for both 10dB and 20dB antenna isolation for 4x26dBm architecture.</w:t>
      </w:r>
    </w:p>
    <w:p w14:paraId="59B52F73" w14:textId="68E63ACA" w:rsidR="003C2B9A" w:rsidRPr="003C2B9A" w:rsidRDefault="003C2B9A" w:rsidP="003C2B9A">
      <w:pPr>
        <w:jc w:val="both"/>
        <w:rPr>
          <w:b/>
          <w:bCs/>
          <w:u w:val="single"/>
        </w:rPr>
      </w:pPr>
      <w:r>
        <w:rPr>
          <w:b/>
          <w:i/>
          <w:lang w:val="en-US" w:eastAsia="en-US"/>
        </w:rPr>
        <w:t>Proposal 4:</w:t>
      </w:r>
      <w:r w:rsidRPr="00A56CFF">
        <w:rPr>
          <w:b/>
          <w:i/>
          <w:lang w:val="en-US" w:eastAsia="en-US"/>
        </w:rPr>
        <w:t xml:space="preserve"> Follow Rel-18 agreement that supporting 4Tx is release independent from Rel-18.</w:t>
      </w:r>
    </w:p>
    <w:p w14:paraId="05EC220B" w14:textId="217A98A6" w:rsidR="00072762" w:rsidRDefault="00072762" w:rsidP="00072762">
      <w:pPr>
        <w:jc w:val="both"/>
        <w:rPr>
          <w:b/>
          <w:bCs/>
          <w:i/>
          <w:iCs/>
          <w:u w:val="single"/>
        </w:rPr>
      </w:pPr>
      <w:r w:rsidRPr="00072762">
        <w:rPr>
          <w:rFonts w:hint="eastAsia"/>
          <w:b/>
          <w:bCs/>
          <w:i/>
          <w:iCs/>
          <w:highlight w:val="lightGray"/>
          <w:u w:val="single"/>
        </w:rPr>
        <w:t>2</w:t>
      </w:r>
      <w:r w:rsidRPr="00072762">
        <w:rPr>
          <w:b/>
          <w:bCs/>
          <w:i/>
          <w:iCs/>
          <w:highlight w:val="lightGray"/>
          <w:u w:val="single"/>
        </w:rPr>
        <w:t xml:space="preserve">Tx </w:t>
      </w:r>
      <w:r w:rsidRPr="00072762">
        <w:rPr>
          <w:rFonts w:hint="eastAsia"/>
          <w:b/>
          <w:bCs/>
          <w:i/>
          <w:iCs/>
          <w:highlight w:val="lightGray"/>
          <w:u w:val="single"/>
        </w:rPr>
        <w:t>PC</w:t>
      </w:r>
      <w:r w:rsidRPr="00072762">
        <w:rPr>
          <w:b/>
          <w:bCs/>
          <w:i/>
          <w:iCs/>
          <w:highlight w:val="lightGray"/>
          <w:u w:val="single"/>
        </w:rPr>
        <w:t xml:space="preserve"> 1.5 for FDD</w:t>
      </w:r>
    </w:p>
    <w:p w14:paraId="4346F959" w14:textId="77777777" w:rsidR="003C2B9A" w:rsidRPr="00A56CFF" w:rsidRDefault="003C2B9A" w:rsidP="003C2B9A">
      <w:pPr>
        <w:jc w:val="both"/>
        <w:rPr>
          <w:b/>
          <w:i/>
          <w:lang w:val="en-US" w:eastAsia="en-US"/>
        </w:rPr>
      </w:pPr>
      <w:r>
        <w:rPr>
          <w:b/>
          <w:i/>
          <w:lang w:val="en-US" w:eastAsia="en-US"/>
        </w:rPr>
        <w:t>Proposal 6: It’s feasible to reuse the existing PC1.5 MPR requirements for 10dB and 20dB antenna isolation</w:t>
      </w:r>
      <w:r w:rsidRPr="00A56CFF">
        <w:rPr>
          <w:b/>
          <w:i/>
          <w:lang w:val="en-US" w:eastAsia="en-US"/>
        </w:rPr>
        <w:t>.</w:t>
      </w:r>
    </w:p>
    <w:p w14:paraId="570E919A" w14:textId="77777777" w:rsidR="003C2B9A" w:rsidRPr="00A56CFF" w:rsidRDefault="003C2B9A" w:rsidP="003C2B9A">
      <w:pPr>
        <w:jc w:val="both"/>
        <w:rPr>
          <w:b/>
          <w:i/>
          <w:lang w:val="en-US" w:eastAsia="en-US"/>
        </w:rPr>
      </w:pPr>
      <w:r>
        <w:rPr>
          <w:b/>
          <w:i/>
          <w:lang w:val="en-US" w:eastAsia="en-US"/>
        </w:rPr>
        <w:lastRenderedPageBreak/>
        <w:t>Proposal 7:</w:t>
      </w:r>
      <w:r w:rsidRPr="00A56CFF">
        <w:rPr>
          <w:b/>
          <w:i/>
          <w:lang w:val="en-US" w:eastAsia="en-US"/>
        </w:rPr>
        <w:t xml:space="preserve"> </w:t>
      </w:r>
      <w:r>
        <w:rPr>
          <w:b/>
          <w:i/>
          <w:lang w:val="en-US" w:eastAsia="en-US"/>
        </w:rPr>
        <w:t>For UTRA ACLR, the same requirement for PC2 can be reused if no concerns from operators</w:t>
      </w:r>
      <w:r w:rsidRPr="00F65AB2">
        <w:rPr>
          <w:b/>
          <w:i/>
          <w:lang w:val="en-US" w:eastAsia="en-US"/>
        </w:rPr>
        <w:t>.</w:t>
      </w:r>
    </w:p>
    <w:p w14:paraId="64F4ACC4" w14:textId="77777777" w:rsidR="003C2B9A" w:rsidRPr="00CB1ABD" w:rsidRDefault="003C2B9A" w:rsidP="003C2B9A">
      <w:pPr>
        <w:pStyle w:val="TH"/>
        <w:rPr>
          <w:lang w:val="en-US"/>
        </w:rPr>
      </w:pPr>
      <w:r w:rsidRPr="00CB1ABD">
        <w:rPr>
          <w:lang w:val="en-US"/>
        </w:rPr>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gridCol w:w="1327"/>
        <w:gridCol w:w="1327"/>
      </w:tblGrid>
      <w:tr w:rsidR="003C2B9A" w14:paraId="12F796B6" w14:textId="77777777" w:rsidTr="00D87D67">
        <w:trPr>
          <w:jc w:val="center"/>
        </w:trPr>
        <w:tc>
          <w:tcPr>
            <w:tcW w:w="1036" w:type="dxa"/>
          </w:tcPr>
          <w:p w14:paraId="1994C3A8" w14:textId="77777777" w:rsidR="003C2B9A" w:rsidRPr="00CB1ABD" w:rsidRDefault="003C2B9A" w:rsidP="00D87D67">
            <w:pPr>
              <w:pStyle w:val="TAH"/>
              <w:rPr>
                <w:lang w:val="en-US"/>
              </w:rPr>
            </w:pPr>
          </w:p>
        </w:tc>
        <w:tc>
          <w:tcPr>
            <w:tcW w:w="1327" w:type="dxa"/>
          </w:tcPr>
          <w:p w14:paraId="7B22BF72" w14:textId="77777777" w:rsidR="003C2B9A" w:rsidRPr="003D3DE9" w:rsidRDefault="003C2B9A" w:rsidP="00D87D67">
            <w:pPr>
              <w:pStyle w:val="TAH"/>
              <w:rPr>
                <w:highlight w:val="yellow"/>
              </w:rPr>
            </w:pPr>
            <w:r w:rsidRPr="003D3DE9">
              <w:rPr>
                <w:highlight w:val="yellow"/>
              </w:rPr>
              <w:t>Power class 1.5</w:t>
            </w:r>
          </w:p>
        </w:tc>
        <w:tc>
          <w:tcPr>
            <w:tcW w:w="1327" w:type="dxa"/>
          </w:tcPr>
          <w:p w14:paraId="7F177A30" w14:textId="77777777" w:rsidR="003C2B9A" w:rsidRDefault="003C2B9A" w:rsidP="00D87D67">
            <w:pPr>
              <w:pStyle w:val="TAH"/>
            </w:pPr>
            <w:r>
              <w:t>Power class 2</w:t>
            </w:r>
          </w:p>
        </w:tc>
        <w:tc>
          <w:tcPr>
            <w:tcW w:w="1327" w:type="dxa"/>
          </w:tcPr>
          <w:p w14:paraId="42B7745B" w14:textId="77777777" w:rsidR="003C2B9A" w:rsidRDefault="003C2B9A" w:rsidP="00D87D67">
            <w:pPr>
              <w:pStyle w:val="TAH"/>
            </w:pPr>
            <w:r>
              <w:t>Power class 3</w:t>
            </w:r>
          </w:p>
        </w:tc>
      </w:tr>
      <w:tr w:rsidR="003C2B9A" w14:paraId="12C5550C" w14:textId="77777777" w:rsidTr="00D87D67">
        <w:trPr>
          <w:jc w:val="center"/>
        </w:trPr>
        <w:tc>
          <w:tcPr>
            <w:tcW w:w="1036" w:type="dxa"/>
            <w:vAlign w:val="center"/>
          </w:tcPr>
          <w:p w14:paraId="3F5D7AD1" w14:textId="77777777" w:rsidR="003C2B9A" w:rsidRDefault="003C2B9A" w:rsidP="00D87D67">
            <w:pPr>
              <w:pStyle w:val="TAH"/>
            </w:pPr>
            <w:r>
              <w:t>UTRA</w:t>
            </w:r>
            <w:r>
              <w:rPr>
                <w:vertAlign w:val="subscript"/>
              </w:rPr>
              <w:t>ACLR1</w:t>
            </w:r>
          </w:p>
        </w:tc>
        <w:tc>
          <w:tcPr>
            <w:tcW w:w="1327" w:type="dxa"/>
          </w:tcPr>
          <w:p w14:paraId="003D6E55" w14:textId="77777777" w:rsidR="003C2B9A" w:rsidRPr="003D3DE9" w:rsidRDefault="003C2B9A" w:rsidP="00D87D67">
            <w:pPr>
              <w:pStyle w:val="TAC"/>
              <w:rPr>
                <w:highlight w:val="yellow"/>
              </w:rPr>
            </w:pPr>
            <w:r w:rsidRPr="003D3DE9">
              <w:rPr>
                <w:highlight w:val="yellow"/>
              </w:rPr>
              <w:t>33 dB</w:t>
            </w:r>
          </w:p>
        </w:tc>
        <w:tc>
          <w:tcPr>
            <w:tcW w:w="1327" w:type="dxa"/>
          </w:tcPr>
          <w:p w14:paraId="4FBE7484" w14:textId="77777777" w:rsidR="003C2B9A" w:rsidRDefault="003C2B9A" w:rsidP="00D87D67">
            <w:pPr>
              <w:pStyle w:val="TAC"/>
            </w:pPr>
            <w:r>
              <w:t>33 dB</w:t>
            </w:r>
          </w:p>
        </w:tc>
        <w:tc>
          <w:tcPr>
            <w:tcW w:w="1327" w:type="dxa"/>
          </w:tcPr>
          <w:p w14:paraId="5888CA4A" w14:textId="77777777" w:rsidR="003C2B9A" w:rsidRDefault="003C2B9A" w:rsidP="00D87D67">
            <w:pPr>
              <w:pStyle w:val="TAC"/>
            </w:pPr>
            <w:r>
              <w:t>33 dB</w:t>
            </w:r>
          </w:p>
        </w:tc>
      </w:tr>
      <w:tr w:rsidR="003C2B9A" w14:paraId="1DEC603F" w14:textId="77777777" w:rsidTr="00D87D67">
        <w:trPr>
          <w:jc w:val="center"/>
        </w:trPr>
        <w:tc>
          <w:tcPr>
            <w:tcW w:w="1036" w:type="dxa"/>
            <w:vAlign w:val="center"/>
          </w:tcPr>
          <w:p w14:paraId="375C70DF" w14:textId="77777777" w:rsidR="003C2B9A" w:rsidRDefault="003C2B9A" w:rsidP="00D87D67">
            <w:pPr>
              <w:pStyle w:val="TAH"/>
            </w:pPr>
            <w:r>
              <w:t>UTRA</w:t>
            </w:r>
            <w:r>
              <w:rPr>
                <w:vertAlign w:val="subscript"/>
              </w:rPr>
              <w:t>ACLR2</w:t>
            </w:r>
          </w:p>
        </w:tc>
        <w:tc>
          <w:tcPr>
            <w:tcW w:w="1327" w:type="dxa"/>
          </w:tcPr>
          <w:p w14:paraId="7062E7BC" w14:textId="77777777" w:rsidR="003C2B9A" w:rsidRPr="003D3DE9" w:rsidRDefault="003C2B9A" w:rsidP="00D87D67">
            <w:pPr>
              <w:pStyle w:val="TAC"/>
              <w:rPr>
                <w:highlight w:val="yellow"/>
              </w:rPr>
            </w:pPr>
            <w:r w:rsidRPr="003D3DE9">
              <w:rPr>
                <w:highlight w:val="yellow"/>
              </w:rPr>
              <w:t>36 dB</w:t>
            </w:r>
          </w:p>
        </w:tc>
        <w:tc>
          <w:tcPr>
            <w:tcW w:w="1327" w:type="dxa"/>
          </w:tcPr>
          <w:p w14:paraId="1D611780" w14:textId="77777777" w:rsidR="003C2B9A" w:rsidRDefault="003C2B9A" w:rsidP="00D87D67">
            <w:pPr>
              <w:pStyle w:val="TAC"/>
            </w:pPr>
            <w:r>
              <w:t>36 dB</w:t>
            </w:r>
          </w:p>
        </w:tc>
        <w:tc>
          <w:tcPr>
            <w:tcW w:w="1327" w:type="dxa"/>
          </w:tcPr>
          <w:p w14:paraId="30CF5B3F" w14:textId="77777777" w:rsidR="003C2B9A" w:rsidRDefault="003C2B9A" w:rsidP="00D87D67">
            <w:pPr>
              <w:pStyle w:val="TAC"/>
            </w:pPr>
            <w:r>
              <w:t>36 dB</w:t>
            </w:r>
          </w:p>
        </w:tc>
      </w:tr>
    </w:tbl>
    <w:p w14:paraId="773EE793" w14:textId="60594E66" w:rsidR="003C2B9A" w:rsidRDefault="003C2B9A" w:rsidP="00072762">
      <w:pPr>
        <w:jc w:val="both"/>
        <w:rPr>
          <w:b/>
          <w:bCs/>
          <w:u w:val="single"/>
        </w:rPr>
      </w:pPr>
    </w:p>
    <w:p w14:paraId="6B4C96A6" w14:textId="77777777" w:rsidR="003C2B9A" w:rsidRPr="00A56CFF" w:rsidRDefault="003C2B9A" w:rsidP="003C2B9A">
      <w:pPr>
        <w:jc w:val="both"/>
        <w:rPr>
          <w:b/>
          <w:i/>
          <w:lang w:val="en-US" w:eastAsia="en-US"/>
        </w:rPr>
      </w:pPr>
      <w:r>
        <w:rPr>
          <w:b/>
          <w:i/>
          <w:lang w:val="en-US" w:eastAsia="en-US"/>
        </w:rPr>
        <w:t>Proposal 8:</w:t>
      </w:r>
      <w:r w:rsidRPr="00A56CFF">
        <w:rPr>
          <w:b/>
          <w:i/>
          <w:lang w:val="en-US" w:eastAsia="en-US"/>
        </w:rPr>
        <w:t xml:space="preserve"> </w:t>
      </w:r>
      <w:r>
        <w:rPr>
          <w:b/>
          <w:i/>
          <w:lang w:val="en-US" w:eastAsia="en-US"/>
        </w:rPr>
        <w:t xml:space="preserve">The 2Tx PC1.5 </w:t>
      </w:r>
      <w:r w:rsidRPr="00F65AB2">
        <w:rPr>
          <w:b/>
          <w:i/>
          <w:lang w:val="en-US" w:eastAsia="en-US"/>
        </w:rPr>
        <w:t xml:space="preserve">RSD for </w:t>
      </w:r>
      <w:r>
        <w:rPr>
          <w:b/>
          <w:i/>
          <w:lang w:val="en-US" w:eastAsia="en-US"/>
        </w:rPr>
        <w:t xml:space="preserve">n25 can be defined as 2Tx PC2 RSD + 3dB. </w:t>
      </w:r>
    </w:p>
    <w:p w14:paraId="5D218DDF" w14:textId="77777777" w:rsidR="003C2B9A" w:rsidRPr="003C2B9A" w:rsidRDefault="003C2B9A" w:rsidP="00072762">
      <w:pPr>
        <w:jc w:val="both"/>
        <w:rPr>
          <w:b/>
          <w:bCs/>
          <w:u w:val="single"/>
          <w:lang w:val="en-US"/>
        </w:rPr>
      </w:pPr>
    </w:p>
    <w:p w14:paraId="19B071DD" w14:textId="77777777" w:rsidR="00B22DA6" w:rsidRDefault="00B22DA6" w:rsidP="006272FF">
      <w:pPr>
        <w:pStyle w:val="Heading1"/>
        <w:numPr>
          <w:ilvl w:val="0"/>
          <w:numId w:val="0"/>
        </w:numPr>
        <w:jc w:val="both"/>
        <w:rPr>
          <w:rFonts w:eastAsia="SimSun"/>
          <w:lang w:eastAsia="zh-CN"/>
        </w:rPr>
      </w:pPr>
      <w:r>
        <w:t>References</w:t>
      </w:r>
    </w:p>
    <w:p w14:paraId="210CF491" w14:textId="66EA3B87" w:rsidR="00C53757" w:rsidRDefault="0035262B" w:rsidP="006272FF">
      <w:pPr>
        <w:jc w:val="both"/>
      </w:pPr>
      <w:r>
        <w:rPr>
          <w:rFonts w:hint="eastAsia"/>
        </w:rPr>
        <w:t>[1]</w:t>
      </w:r>
      <w:r w:rsidR="005369EE">
        <w:t xml:space="preserve"> </w:t>
      </w:r>
      <w:bookmarkStart w:id="11" w:name="_Ref197724158"/>
      <w:r w:rsidR="00F65AB2" w:rsidRPr="00162DFE">
        <w:t>RP-2</w:t>
      </w:r>
      <w:r w:rsidR="00F65AB2">
        <w:t>52952</w:t>
      </w:r>
      <w:r w:rsidR="00F65AB2" w:rsidRPr="00162DFE">
        <w:t>, “</w:t>
      </w:r>
      <w:r w:rsidR="00F65AB2">
        <w:t>New WID: UE RF enhancements for NR FR1, Phase 5</w:t>
      </w:r>
      <w:r w:rsidR="00F65AB2" w:rsidRPr="00162DFE">
        <w:t xml:space="preserve">”, </w:t>
      </w:r>
      <w:r w:rsidR="00F65AB2">
        <w:t>Moderator (vivo),</w:t>
      </w:r>
      <w:r w:rsidR="00F65AB2" w:rsidRPr="00162DFE">
        <w:t xml:space="preserve"> TSG RAN#10</w:t>
      </w:r>
      <w:bookmarkEnd w:id="11"/>
      <w:r w:rsidR="00F65AB2">
        <w:t>9</w:t>
      </w:r>
    </w:p>
    <w:p w14:paraId="1A23F079" w14:textId="7B88F192" w:rsidR="00646A07" w:rsidRDefault="00BF596D" w:rsidP="006272FF">
      <w:pPr>
        <w:jc w:val="both"/>
        <w:rPr>
          <w:lang w:eastAsia="ja-JP"/>
        </w:rPr>
      </w:pPr>
      <w:r>
        <w:rPr>
          <w:lang w:eastAsia="ja-JP"/>
        </w:rPr>
        <w:t xml:space="preserve">[2] </w:t>
      </w:r>
      <w:r w:rsidR="00646A07">
        <w:rPr>
          <w:lang w:eastAsia="ja-JP"/>
        </w:rPr>
        <w:t xml:space="preserve">R4-2515087 </w:t>
      </w:r>
      <w:r w:rsidR="00646A07" w:rsidRPr="00646A07">
        <w:rPr>
          <w:lang w:eastAsia="ja-JP"/>
        </w:rPr>
        <w:t>Way Forward for [116bis][316] NR_UE_RF_Ph5</w:t>
      </w:r>
      <w:r w:rsidR="00646A07">
        <w:rPr>
          <w:lang w:eastAsia="ja-JP"/>
        </w:rPr>
        <w:t>, Nokia, Murata, RAN4#116bis</w:t>
      </w:r>
    </w:p>
    <w:p w14:paraId="090F2AE2" w14:textId="2CE6E5AB" w:rsidR="00355387" w:rsidRPr="008A752D" w:rsidRDefault="00355387" w:rsidP="006272FF">
      <w:pPr>
        <w:jc w:val="both"/>
        <w:rPr>
          <w:rFonts w:eastAsia="MS Mincho"/>
          <w:lang w:eastAsia="ja-JP"/>
        </w:rPr>
      </w:pPr>
    </w:p>
    <w:sectPr w:rsidR="00355387" w:rsidRPr="008A752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64894" w14:textId="77777777" w:rsidR="00C6612A" w:rsidRDefault="00C6612A" w:rsidP="0052762B">
      <w:r>
        <w:separator/>
      </w:r>
    </w:p>
  </w:endnote>
  <w:endnote w:type="continuationSeparator" w:id="0">
    <w:p w14:paraId="71FCEC0E" w14:textId="77777777" w:rsidR="00C6612A" w:rsidRDefault="00C6612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359BB" w14:textId="77777777" w:rsidR="00C6612A" w:rsidRDefault="00C6612A" w:rsidP="0052762B">
      <w:r>
        <w:separator/>
      </w:r>
    </w:p>
  </w:footnote>
  <w:footnote w:type="continuationSeparator" w:id="0">
    <w:p w14:paraId="0AA169F0" w14:textId="77777777" w:rsidR="00C6612A" w:rsidRDefault="00C6612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7C46B96"/>
    <w:multiLevelType w:val="hybridMultilevel"/>
    <w:tmpl w:val="B9740CB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EE73F00"/>
    <w:multiLevelType w:val="multilevel"/>
    <w:tmpl w:val="4E768B4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hint="default"/>
        <w:color w:val="auto"/>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096" w:hanging="360"/>
      </w:pPr>
      <w:rPr>
        <w:rFonts w:ascii="Times New Roman" w:eastAsia="Malgun Gothic"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B73482"/>
    <w:multiLevelType w:val="multilevel"/>
    <w:tmpl w:val="8648DA0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48E6923"/>
    <w:multiLevelType w:val="hybridMultilevel"/>
    <w:tmpl w:val="75A2409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12"/>
  </w:num>
  <w:num w:numId="5">
    <w:abstractNumId w:val="11"/>
  </w:num>
  <w:num w:numId="6">
    <w:abstractNumId w:val="3"/>
  </w:num>
  <w:num w:numId="7">
    <w:abstractNumId w:val="8"/>
  </w:num>
  <w:num w:numId="8">
    <w:abstractNumId w:val="13"/>
  </w:num>
  <w:num w:numId="9">
    <w:abstractNumId w:val="2"/>
  </w:num>
  <w:num w:numId="10">
    <w:abstractNumId w:val="0"/>
  </w:num>
  <w:num w:numId="11">
    <w:abstractNumId w:val="9"/>
  </w:num>
  <w:num w:numId="12">
    <w:abstractNumId w:val="7"/>
  </w:num>
  <w:num w:numId="13">
    <w:abstractNumId w:val="6"/>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0933"/>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762"/>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6AA"/>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5C28"/>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619"/>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14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2DF"/>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CA"/>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7DC7"/>
    <w:rsid w:val="0015045B"/>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02"/>
    <w:rsid w:val="0021704C"/>
    <w:rsid w:val="00217F0A"/>
    <w:rsid w:val="00217F22"/>
    <w:rsid w:val="00220500"/>
    <w:rsid w:val="00220599"/>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425"/>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56E"/>
    <w:rsid w:val="00250986"/>
    <w:rsid w:val="002512DC"/>
    <w:rsid w:val="00251632"/>
    <w:rsid w:val="002531B4"/>
    <w:rsid w:val="00253620"/>
    <w:rsid w:val="00253C2B"/>
    <w:rsid w:val="00253D35"/>
    <w:rsid w:val="002542C8"/>
    <w:rsid w:val="0025430D"/>
    <w:rsid w:val="00254398"/>
    <w:rsid w:val="00254B63"/>
    <w:rsid w:val="00254B95"/>
    <w:rsid w:val="00254FA8"/>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0F21"/>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14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C41"/>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1C52"/>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69A"/>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9A"/>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3DE9"/>
    <w:rsid w:val="003D414F"/>
    <w:rsid w:val="003D4B66"/>
    <w:rsid w:val="003D4FFC"/>
    <w:rsid w:val="003D508F"/>
    <w:rsid w:val="003D50E0"/>
    <w:rsid w:val="003D5252"/>
    <w:rsid w:val="003D56E0"/>
    <w:rsid w:val="003D5C37"/>
    <w:rsid w:val="003D6447"/>
    <w:rsid w:val="003D6752"/>
    <w:rsid w:val="003D712A"/>
    <w:rsid w:val="003D71CE"/>
    <w:rsid w:val="003D7401"/>
    <w:rsid w:val="003E01AA"/>
    <w:rsid w:val="003E1296"/>
    <w:rsid w:val="003E143D"/>
    <w:rsid w:val="003E162A"/>
    <w:rsid w:val="003E16B3"/>
    <w:rsid w:val="003E1BA2"/>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473E"/>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A07"/>
    <w:rsid w:val="00431BEF"/>
    <w:rsid w:val="00431E59"/>
    <w:rsid w:val="00432212"/>
    <w:rsid w:val="00432409"/>
    <w:rsid w:val="00432A6B"/>
    <w:rsid w:val="004331C7"/>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4DB"/>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B10"/>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93B"/>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2F46"/>
    <w:rsid w:val="004D3ADB"/>
    <w:rsid w:val="004D3C23"/>
    <w:rsid w:val="004D3F4C"/>
    <w:rsid w:val="004D4538"/>
    <w:rsid w:val="004D4A9F"/>
    <w:rsid w:val="004D4FB6"/>
    <w:rsid w:val="004D572D"/>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C49"/>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82E"/>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36"/>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326"/>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655"/>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6A07"/>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3632"/>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2BB7"/>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DFC"/>
    <w:rsid w:val="007002D7"/>
    <w:rsid w:val="007003EF"/>
    <w:rsid w:val="00700D3F"/>
    <w:rsid w:val="00700FC3"/>
    <w:rsid w:val="00701041"/>
    <w:rsid w:val="00702B46"/>
    <w:rsid w:val="00702D05"/>
    <w:rsid w:val="00703165"/>
    <w:rsid w:val="0070325C"/>
    <w:rsid w:val="0070391A"/>
    <w:rsid w:val="00703C33"/>
    <w:rsid w:val="00703CD0"/>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16D1"/>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5547"/>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96E"/>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DB"/>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7C3"/>
    <w:rsid w:val="00810C9F"/>
    <w:rsid w:val="008113DF"/>
    <w:rsid w:val="00811546"/>
    <w:rsid w:val="00811AF8"/>
    <w:rsid w:val="00811BDE"/>
    <w:rsid w:val="00811C6D"/>
    <w:rsid w:val="00812818"/>
    <w:rsid w:val="00812BE4"/>
    <w:rsid w:val="008134ED"/>
    <w:rsid w:val="00813673"/>
    <w:rsid w:val="00814982"/>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09"/>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52D"/>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34E"/>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15A"/>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812"/>
    <w:rsid w:val="0094135F"/>
    <w:rsid w:val="009427EC"/>
    <w:rsid w:val="009435E6"/>
    <w:rsid w:val="0094389F"/>
    <w:rsid w:val="009441D5"/>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BF9"/>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04C1"/>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2BCB"/>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5C3"/>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383"/>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0DA"/>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6CFF"/>
    <w:rsid w:val="00A5719A"/>
    <w:rsid w:val="00A57CE7"/>
    <w:rsid w:val="00A57F1A"/>
    <w:rsid w:val="00A603D6"/>
    <w:rsid w:val="00A6185C"/>
    <w:rsid w:val="00A62109"/>
    <w:rsid w:val="00A62B5A"/>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439"/>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2CD7"/>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8F2"/>
    <w:rsid w:val="00AF5B11"/>
    <w:rsid w:val="00AF5DAA"/>
    <w:rsid w:val="00AF7FEB"/>
    <w:rsid w:val="00B006E0"/>
    <w:rsid w:val="00B0086F"/>
    <w:rsid w:val="00B01301"/>
    <w:rsid w:val="00B01914"/>
    <w:rsid w:val="00B01D02"/>
    <w:rsid w:val="00B02414"/>
    <w:rsid w:val="00B029C7"/>
    <w:rsid w:val="00B029D8"/>
    <w:rsid w:val="00B02AE0"/>
    <w:rsid w:val="00B03C3F"/>
    <w:rsid w:val="00B04A98"/>
    <w:rsid w:val="00B04ED1"/>
    <w:rsid w:val="00B04F90"/>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0EAD"/>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363"/>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95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596D"/>
    <w:rsid w:val="00BF6425"/>
    <w:rsid w:val="00BF6840"/>
    <w:rsid w:val="00BF691D"/>
    <w:rsid w:val="00BF6B8A"/>
    <w:rsid w:val="00BF7458"/>
    <w:rsid w:val="00BF7FE9"/>
    <w:rsid w:val="00C0008A"/>
    <w:rsid w:val="00C0165F"/>
    <w:rsid w:val="00C01A77"/>
    <w:rsid w:val="00C02611"/>
    <w:rsid w:val="00C026E6"/>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478"/>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AE2"/>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51D"/>
    <w:rsid w:val="00C61875"/>
    <w:rsid w:val="00C61E67"/>
    <w:rsid w:val="00C62217"/>
    <w:rsid w:val="00C62E8E"/>
    <w:rsid w:val="00C62FB4"/>
    <w:rsid w:val="00C63266"/>
    <w:rsid w:val="00C634B9"/>
    <w:rsid w:val="00C63AE3"/>
    <w:rsid w:val="00C64439"/>
    <w:rsid w:val="00C65B3E"/>
    <w:rsid w:val="00C6612A"/>
    <w:rsid w:val="00C6667A"/>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1BF"/>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0A3"/>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32CA"/>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86D60"/>
    <w:rsid w:val="00D86F2A"/>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2F12"/>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D23"/>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69"/>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65E5"/>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B71"/>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AB2"/>
    <w:rsid w:val="00F65CE2"/>
    <w:rsid w:val="00F6632C"/>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2D0"/>
    <w:rsid w:val="00F81390"/>
    <w:rsid w:val="00F813F9"/>
    <w:rsid w:val="00F81615"/>
    <w:rsid w:val="00F8191B"/>
    <w:rsid w:val="00F82180"/>
    <w:rsid w:val="00F8292B"/>
    <w:rsid w:val="00F82A05"/>
    <w:rsid w:val="00F83F8E"/>
    <w:rsid w:val="00F843A4"/>
    <w:rsid w:val="00F8466F"/>
    <w:rsid w:val="00F84E0B"/>
    <w:rsid w:val="00F850A0"/>
    <w:rsid w:val="00F857AB"/>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66D"/>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762"/>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清單段落1,Bullet list"/>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52</TotalTime>
  <Pages>4</Pages>
  <Words>841</Words>
  <Characters>4795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jinwang (A)</cp:lastModifiedBy>
  <cp:revision>4</cp:revision>
  <cp:lastPrinted>2010-01-07T02:23:00Z</cp:lastPrinted>
  <dcterms:created xsi:type="dcterms:W3CDTF">2025-11-06T16:28:00Z</dcterms:created>
  <dcterms:modified xsi:type="dcterms:W3CDTF">2025-11-07T20:14:00Z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